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25E" w:rsidRPr="00DF5FB7" w:rsidRDefault="003A3EC1" w:rsidP="00DF5FB7">
      <w:pPr>
        <w:jc w:val="center"/>
        <w:rPr>
          <w:b/>
          <w:sz w:val="32"/>
          <w:szCs w:val="32"/>
        </w:rPr>
      </w:pPr>
      <w:r w:rsidRPr="003A3EC1">
        <w:rPr>
          <w:b/>
        </w:rPr>
        <w:t>CPP Needs Assessment Data</w:t>
      </w:r>
      <w:r w:rsidR="00DF5FB7">
        <w:rPr>
          <w:b/>
        </w:rPr>
        <w:t xml:space="preserve"> Sheet</w:t>
      </w:r>
      <w:r w:rsidRPr="003A3EC1">
        <w:rPr>
          <w:b/>
        </w:rPr>
        <w:br/>
      </w:r>
      <w:r w:rsidR="003F3AFD">
        <w:rPr>
          <w:b/>
          <w:sz w:val="32"/>
          <w:szCs w:val="32"/>
        </w:rPr>
        <w:t>FR</w:t>
      </w:r>
      <w:r w:rsidR="009E028E">
        <w:rPr>
          <w:b/>
          <w:sz w:val="32"/>
          <w:szCs w:val="32"/>
        </w:rPr>
        <w:t>YSC</w:t>
      </w:r>
      <w:r>
        <w:rPr>
          <w:b/>
          <w:sz w:val="32"/>
          <w:szCs w:val="32"/>
        </w:rPr>
        <w:t xml:space="preserve"> </w:t>
      </w:r>
      <w:r w:rsidR="00DF5FB7">
        <w:rPr>
          <w:b/>
          <w:sz w:val="32"/>
          <w:szCs w:val="32"/>
        </w:rPr>
        <w:br/>
      </w:r>
      <w:r w:rsidR="00530D1C">
        <w:rPr>
          <w:b/>
        </w:rPr>
        <w:t xml:space="preserve">FY </w:t>
      </w:r>
      <w:r w:rsidR="00D74518">
        <w:rPr>
          <w:b/>
        </w:rPr>
        <w:t>21-22</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667"/>
        <w:gridCol w:w="1852"/>
        <w:gridCol w:w="3831"/>
      </w:tblGrid>
      <w:tr w:rsidR="006916C0" w:rsidTr="006916C0">
        <w:tc>
          <w:tcPr>
            <w:tcW w:w="3717" w:type="dxa"/>
            <w:shd w:val="clear" w:color="auto" w:fill="auto"/>
          </w:tcPr>
          <w:p w:rsidR="006916C0" w:rsidRDefault="006916C0" w:rsidP="003A3EC1">
            <w:r>
              <w:t xml:space="preserve">School District: </w:t>
            </w:r>
          </w:p>
        </w:tc>
        <w:tc>
          <w:tcPr>
            <w:tcW w:w="1881" w:type="dxa"/>
          </w:tcPr>
          <w:p w:rsidR="006916C0" w:rsidRDefault="006916C0" w:rsidP="003A3EC1"/>
        </w:tc>
        <w:tc>
          <w:tcPr>
            <w:tcW w:w="3978" w:type="dxa"/>
            <w:shd w:val="clear" w:color="auto" w:fill="auto"/>
          </w:tcPr>
          <w:p w:rsidR="006916C0" w:rsidRDefault="006916C0" w:rsidP="003A3EC1">
            <w:r>
              <w:t>Center Name:</w:t>
            </w:r>
          </w:p>
        </w:tc>
      </w:tr>
      <w:tr w:rsidR="006916C0" w:rsidTr="006916C0">
        <w:tc>
          <w:tcPr>
            <w:tcW w:w="3717" w:type="dxa"/>
            <w:tcBorders>
              <w:bottom w:val="single" w:sz="4" w:space="0" w:color="D9D9D9" w:themeColor="background1" w:themeShade="D9"/>
            </w:tcBorders>
            <w:shd w:val="clear" w:color="auto" w:fill="000000" w:themeFill="text1"/>
          </w:tcPr>
          <w:p w:rsidR="006916C0" w:rsidRDefault="006916C0" w:rsidP="003A3EC1"/>
        </w:tc>
        <w:tc>
          <w:tcPr>
            <w:tcW w:w="1881" w:type="dxa"/>
            <w:tcBorders>
              <w:bottom w:val="single" w:sz="4" w:space="0" w:color="D9D9D9" w:themeColor="background1" w:themeShade="D9"/>
            </w:tcBorders>
            <w:shd w:val="clear" w:color="auto" w:fill="000000" w:themeFill="text1"/>
          </w:tcPr>
          <w:p w:rsidR="006916C0" w:rsidRDefault="006916C0" w:rsidP="003A3EC1"/>
        </w:tc>
        <w:tc>
          <w:tcPr>
            <w:tcW w:w="3978" w:type="dxa"/>
            <w:tcBorders>
              <w:bottom w:val="single" w:sz="4" w:space="0" w:color="D9D9D9" w:themeColor="background1" w:themeShade="D9"/>
            </w:tcBorders>
            <w:shd w:val="clear" w:color="auto" w:fill="000000" w:themeFill="text1"/>
          </w:tcPr>
          <w:p w:rsidR="006916C0" w:rsidRDefault="006916C0" w:rsidP="003A3EC1"/>
        </w:tc>
      </w:tr>
      <w:tr w:rsidR="006916C0" w:rsidTr="006916C0">
        <w:tc>
          <w:tcPr>
            <w:tcW w:w="3717" w:type="dxa"/>
            <w:shd w:val="clear" w:color="auto" w:fill="EAF1DD" w:themeFill="accent3" w:themeFillTint="33"/>
          </w:tcPr>
          <w:p w:rsidR="006916C0" w:rsidRPr="003A3EC1" w:rsidRDefault="006916C0" w:rsidP="00697D82">
            <w:pPr>
              <w:jc w:val="center"/>
              <w:rPr>
                <w:b/>
              </w:rPr>
            </w:pPr>
            <w:r w:rsidRPr="003A3EC1">
              <w:rPr>
                <w:b/>
              </w:rPr>
              <w:t>Required Data</w:t>
            </w:r>
          </w:p>
        </w:tc>
        <w:tc>
          <w:tcPr>
            <w:tcW w:w="1881" w:type="dxa"/>
            <w:shd w:val="clear" w:color="auto" w:fill="EAF1DD" w:themeFill="accent3" w:themeFillTint="33"/>
          </w:tcPr>
          <w:p w:rsidR="006916C0" w:rsidRPr="003A3EC1" w:rsidRDefault="006916C0" w:rsidP="00697D82">
            <w:pPr>
              <w:jc w:val="center"/>
              <w:rPr>
                <w:b/>
              </w:rPr>
            </w:pPr>
            <w:r>
              <w:rPr>
                <w:b/>
              </w:rPr>
              <w:t>Possible Sources</w:t>
            </w:r>
          </w:p>
        </w:tc>
        <w:tc>
          <w:tcPr>
            <w:tcW w:w="3978" w:type="dxa"/>
            <w:shd w:val="clear" w:color="auto" w:fill="EAF1DD" w:themeFill="accent3" w:themeFillTint="33"/>
          </w:tcPr>
          <w:p w:rsidR="006916C0" w:rsidRPr="003A3EC1" w:rsidRDefault="006916C0" w:rsidP="00697D82">
            <w:pPr>
              <w:jc w:val="center"/>
              <w:rPr>
                <w:b/>
              </w:rPr>
            </w:pPr>
            <w:r w:rsidRPr="003A3EC1">
              <w:rPr>
                <w:b/>
              </w:rPr>
              <w:t>Result</w:t>
            </w:r>
          </w:p>
        </w:tc>
      </w:tr>
      <w:tr w:rsidR="006916C0" w:rsidTr="006916C0">
        <w:tc>
          <w:tcPr>
            <w:tcW w:w="3717" w:type="dxa"/>
          </w:tcPr>
          <w:p w:rsidR="006916C0" w:rsidRDefault="006916C0" w:rsidP="003C5BEB">
            <w:pPr>
              <w:pStyle w:val="ListParagraph"/>
              <w:numPr>
                <w:ilvl w:val="0"/>
                <w:numId w:val="1"/>
              </w:numPr>
            </w:pPr>
            <w:r>
              <w:t xml:space="preserve">% of children in your school NOT prepared for </w:t>
            </w:r>
            <w:r w:rsidR="003C5BEB">
              <w:t>K</w:t>
            </w:r>
            <w:r>
              <w:t xml:space="preserve">indergarten according to the </w:t>
            </w:r>
            <w:r w:rsidR="003C5BEB">
              <w:t xml:space="preserve">Kindergarten screening tool (i.e., </w:t>
            </w:r>
            <w:r>
              <w:t>Brigance</w:t>
            </w:r>
            <w:r w:rsidR="003C5BEB">
              <w:t>)</w:t>
            </w:r>
          </w:p>
        </w:tc>
        <w:tc>
          <w:tcPr>
            <w:tcW w:w="1881" w:type="dxa"/>
          </w:tcPr>
          <w:p w:rsidR="006916C0" w:rsidRPr="006916C0" w:rsidRDefault="006916C0" w:rsidP="003A3EC1">
            <w:pPr>
              <w:rPr>
                <w:color w:val="A6A6A6" w:themeColor="background1" w:themeShade="A6"/>
              </w:rPr>
            </w:pPr>
            <w:r>
              <w:rPr>
                <w:color w:val="A6A6A6" w:themeColor="background1" w:themeShade="A6"/>
              </w:rPr>
              <w:t>School Principal</w:t>
            </w:r>
          </w:p>
        </w:tc>
        <w:tc>
          <w:tcPr>
            <w:tcW w:w="3978" w:type="dxa"/>
          </w:tcPr>
          <w:p w:rsidR="006916C0" w:rsidRDefault="006916C0" w:rsidP="003A3EC1"/>
        </w:tc>
      </w:tr>
      <w:tr w:rsidR="006916C0" w:rsidTr="006916C0">
        <w:tc>
          <w:tcPr>
            <w:tcW w:w="3717" w:type="dxa"/>
          </w:tcPr>
          <w:p w:rsidR="006916C0" w:rsidRDefault="006916C0" w:rsidP="003C5BEB">
            <w:pPr>
              <w:pStyle w:val="ListParagraph"/>
              <w:numPr>
                <w:ilvl w:val="0"/>
                <w:numId w:val="1"/>
              </w:numPr>
            </w:pPr>
            <w:r>
              <w:t xml:space="preserve">Lowest 3 skill areas identified through the </w:t>
            </w:r>
            <w:r w:rsidR="003C5BEB">
              <w:t xml:space="preserve">Kindergarten screening tool </w:t>
            </w:r>
          </w:p>
        </w:tc>
        <w:tc>
          <w:tcPr>
            <w:tcW w:w="1881" w:type="dxa"/>
          </w:tcPr>
          <w:p w:rsidR="006916C0" w:rsidRPr="006916C0" w:rsidRDefault="006916C0" w:rsidP="003A3EC1">
            <w:pPr>
              <w:rPr>
                <w:color w:val="A6A6A6" w:themeColor="background1" w:themeShade="A6"/>
              </w:rPr>
            </w:pPr>
            <w:r>
              <w:rPr>
                <w:color w:val="A6A6A6" w:themeColor="background1" w:themeShade="A6"/>
              </w:rPr>
              <w:t>School Principal</w:t>
            </w:r>
          </w:p>
        </w:tc>
        <w:tc>
          <w:tcPr>
            <w:tcW w:w="3978" w:type="dxa"/>
          </w:tcPr>
          <w:p w:rsidR="006916C0" w:rsidRDefault="006916C0" w:rsidP="003A3EC1"/>
        </w:tc>
      </w:tr>
      <w:tr w:rsidR="006916C0" w:rsidTr="006916C0">
        <w:tc>
          <w:tcPr>
            <w:tcW w:w="3717" w:type="dxa"/>
          </w:tcPr>
          <w:p w:rsidR="006916C0" w:rsidRDefault="00496638" w:rsidP="003A3EC1">
            <w:pPr>
              <w:pStyle w:val="ListParagraph"/>
              <w:numPr>
                <w:ilvl w:val="0"/>
                <w:numId w:val="1"/>
              </w:numPr>
            </w:pPr>
            <w:r w:rsidRPr="004858C3">
              <w:t>Average # days missed by top 10 truant students</w:t>
            </w:r>
          </w:p>
        </w:tc>
        <w:tc>
          <w:tcPr>
            <w:tcW w:w="1881" w:type="dxa"/>
          </w:tcPr>
          <w:p w:rsidR="006916C0" w:rsidRPr="006916C0" w:rsidRDefault="006916C0" w:rsidP="006916C0">
            <w:pPr>
              <w:rPr>
                <w:color w:val="A6A6A6" w:themeColor="background1" w:themeShade="A6"/>
              </w:rPr>
            </w:pPr>
            <w:r>
              <w:rPr>
                <w:color w:val="A6A6A6" w:themeColor="background1" w:themeShade="A6"/>
              </w:rPr>
              <w:t>Attendance Clerk, School Report Card</w:t>
            </w:r>
          </w:p>
        </w:tc>
        <w:tc>
          <w:tcPr>
            <w:tcW w:w="3978" w:type="dxa"/>
          </w:tcPr>
          <w:p w:rsidR="006916C0" w:rsidRDefault="006916C0" w:rsidP="003A3EC1"/>
        </w:tc>
      </w:tr>
      <w:tr w:rsidR="006916C0" w:rsidTr="006916C0">
        <w:tc>
          <w:tcPr>
            <w:tcW w:w="3717" w:type="dxa"/>
          </w:tcPr>
          <w:p w:rsidR="006916C0" w:rsidRDefault="00496638" w:rsidP="003A3EC1">
            <w:pPr>
              <w:pStyle w:val="ListParagraph"/>
              <w:numPr>
                <w:ilvl w:val="0"/>
                <w:numId w:val="1"/>
              </w:numPr>
            </w:pPr>
            <w:r>
              <w:t>Graduation</w:t>
            </w:r>
            <w:r w:rsidR="006916C0">
              <w:t xml:space="preserve"> rates for each school served</w:t>
            </w:r>
          </w:p>
        </w:tc>
        <w:tc>
          <w:tcPr>
            <w:tcW w:w="1881" w:type="dxa"/>
          </w:tcPr>
          <w:p w:rsidR="006916C0" w:rsidRPr="006916C0" w:rsidRDefault="006916C0" w:rsidP="003A3EC1">
            <w:pPr>
              <w:rPr>
                <w:color w:val="A6A6A6" w:themeColor="background1" w:themeShade="A6"/>
              </w:rPr>
            </w:pPr>
            <w:r>
              <w:rPr>
                <w:color w:val="A6A6A6" w:themeColor="background1" w:themeShade="A6"/>
              </w:rPr>
              <w:t>School Report Card</w:t>
            </w:r>
          </w:p>
        </w:tc>
        <w:tc>
          <w:tcPr>
            <w:tcW w:w="3978" w:type="dxa"/>
          </w:tcPr>
          <w:p w:rsidR="006916C0" w:rsidRDefault="006916C0" w:rsidP="003A3EC1"/>
        </w:tc>
      </w:tr>
      <w:tr w:rsidR="006916C0" w:rsidTr="006916C0">
        <w:tc>
          <w:tcPr>
            <w:tcW w:w="3717" w:type="dxa"/>
          </w:tcPr>
          <w:p w:rsidR="00D74518" w:rsidRPr="00D74518" w:rsidRDefault="00D74518" w:rsidP="00D74518">
            <w:pPr>
              <w:pStyle w:val="ListParagraph"/>
              <w:numPr>
                <w:ilvl w:val="0"/>
                <w:numId w:val="1"/>
              </w:numPr>
            </w:pPr>
            <w:r w:rsidRPr="00D74518">
              <w:t xml:space="preserve">On average, how many minutes do families spend reading to their children </w:t>
            </w:r>
            <w:r w:rsidRPr="00D74518">
              <w:rPr>
                <w:b/>
                <w:bCs/>
              </w:rPr>
              <w:t>each week</w:t>
            </w:r>
            <w:r w:rsidRPr="00D74518">
              <w:t xml:space="preserve">? </w:t>
            </w:r>
          </w:p>
          <w:p w:rsidR="00D74518" w:rsidRPr="00D74518" w:rsidRDefault="00D74518" w:rsidP="00D74518">
            <w:pPr>
              <w:pStyle w:val="ListParagraph"/>
              <w:numPr>
                <w:ilvl w:val="0"/>
                <w:numId w:val="6"/>
              </w:numPr>
              <w:rPr>
                <w:color w:val="1F4E79"/>
              </w:rPr>
            </w:pPr>
            <w:r w:rsidRPr="00D74518">
              <w:t xml:space="preserve">__ </w:t>
            </w:r>
            <w:r w:rsidRPr="00D74518">
              <w:t>We don’t have time to read together</w:t>
            </w:r>
            <w:r w:rsidRPr="00D74518">
              <w:t xml:space="preserve">  </w:t>
            </w:r>
          </w:p>
          <w:p w:rsidR="00D74518" w:rsidRPr="00D74518" w:rsidRDefault="00D74518" w:rsidP="00D74518">
            <w:pPr>
              <w:pStyle w:val="ListParagraph"/>
              <w:numPr>
                <w:ilvl w:val="0"/>
                <w:numId w:val="6"/>
              </w:numPr>
            </w:pPr>
            <w:r w:rsidRPr="00D74518">
              <w:t xml:space="preserve">__1-30 </w:t>
            </w:r>
          </w:p>
          <w:p w:rsidR="00D74518" w:rsidRPr="00D74518" w:rsidRDefault="00D74518" w:rsidP="00D74518">
            <w:pPr>
              <w:pStyle w:val="ListParagraph"/>
              <w:numPr>
                <w:ilvl w:val="0"/>
                <w:numId w:val="6"/>
              </w:numPr>
              <w:rPr>
                <w:color w:val="1F4E79"/>
              </w:rPr>
            </w:pPr>
            <w:r w:rsidRPr="00D74518">
              <w:t>__30-60</w:t>
            </w:r>
          </w:p>
          <w:p w:rsidR="00D74518" w:rsidRPr="00D74518" w:rsidRDefault="00D74518" w:rsidP="00D74518">
            <w:pPr>
              <w:pStyle w:val="ListParagraph"/>
              <w:numPr>
                <w:ilvl w:val="0"/>
                <w:numId w:val="6"/>
              </w:numPr>
              <w:rPr>
                <w:color w:val="1F4E79"/>
              </w:rPr>
            </w:pPr>
            <w:r w:rsidRPr="00D74518">
              <w:t xml:space="preserve">__61-90        </w:t>
            </w:r>
          </w:p>
          <w:p w:rsidR="00D74518" w:rsidRPr="00D74518" w:rsidRDefault="00D74518" w:rsidP="00D74518">
            <w:pPr>
              <w:pStyle w:val="ListParagraph"/>
              <w:numPr>
                <w:ilvl w:val="0"/>
                <w:numId w:val="6"/>
              </w:numPr>
              <w:rPr>
                <w:color w:val="1F4E79"/>
              </w:rPr>
            </w:pPr>
            <w:r w:rsidRPr="00D74518">
              <w:t xml:space="preserve">__91-120 </w:t>
            </w:r>
          </w:p>
          <w:p w:rsidR="00D74518" w:rsidRPr="00D74518" w:rsidRDefault="00D74518" w:rsidP="00D74518">
            <w:pPr>
              <w:pStyle w:val="ListParagraph"/>
              <w:numPr>
                <w:ilvl w:val="0"/>
                <w:numId w:val="6"/>
              </w:numPr>
              <w:rPr>
                <w:color w:val="1F4E79"/>
              </w:rPr>
            </w:pPr>
            <w:r w:rsidRPr="00D74518">
              <w:t xml:space="preserve">__120+  </w:t>
            </w:r>
          </w:p>
          <w:p w:rsidR="006916C0" w:rsidRDefault="006916C0" w:rsidP="00D74518">
            <w:pPr>
              <w:ind w:left="360"/>
            </w:pPr>
          </w:p>
        </w:tc>
        <w:tc>
          <w:tcPr>
            <w:tcW w:w="1881" w:type="dxa"/>
          </w:tcPr>
          <w:p w:rsidR="006916C0" w:rsidRPr="006916C0" w:rsidRDefault="006916C0" w:rsidP="003A3EC1">
            <w:pPr>
              <w:rPr>
                <w:color w:val="A6A6A6" w:themeColor="background1" w:themeShade="A6"/>
              </w:rPr>
            </w:pPr>
            <w:r>
              <w:rPr>
                <w:color w:val="A6A6A6" w:themeColor="background1" w:themeShade="A6"/>
              </w:rPr>
              <w:t>Elementary Parent surve</w:t>
            </w:r>
            <w:bookmarkStart w:id="0" w:name="_GoBack"/>
            <w:bookmarkEnd w:id="0"/>
            <w:r>
              <w:rPr>
                <w:color w:val="A6A6A6" w:themeColor="background1" w:themeShade="A6"/>
              </w:rPr>
              <w:t>y</w:t>
            </w:r>
          </w:p>
        </w:tc>
        <w:tc>
          <w:tcPr>
            <w:tcW w:w="3978" w:type="dxa"/>
          </w:tcPr>
          <w:p w:rsidR="006916C0" w:rsidRDefault="006916C0" w:rsidP="003A3EC1"/>
        </w:tc>
      </w:tr>
      <w:tr w:rsidR="006916C0" w:rsidTr="006916C0">
        <w:tc>
          <w:tcPr>
            <w:tcW w:w="3717" w:type="dxa"/>
          </w:tcPr>
          <w:p w:rsidR="006916C0" w:rsidRPr="00A960A5" w:rsidRDefault="006916C0" w:rsidP="003A3EC1">
            <w:pPr>
              <w:pStyle w:val="ListParagraph"/>
              <w:numPr>
                <w:ilvl w:val="0"/>
                <w:numId w:val="1"/>
              </w:numPr>
            </w:pPr>
            <w:r w:rsidRPr="00A960A5">
              <w:t>% of students reading at grade level</w:t>
            </w:r>
          </w:p>
        </w:tc>
        <w:tc>
          <w:tcPr>
            <w:tcW w:w="1881" w:type="dxa"/>
          </w:tcPr>
          <w:p w:rsidR="006916C0" w:rsidRPr="00A960A5" w:rsidRDefault="006916C0" w:rsidP="003A3EC1">
            <w:pPr>
              <w:rPr>
                <w:color w:val="A6A6A6" w:themeColor="background1" w:themeShade="A6"/>
              </w:rPr>
            </w:pPr>
            <w:r w:rsidRPr="00A960A5">
              <w:rPr>
                <w:color w:val="A6A6A6" w:themeColor="background1" w:themeShade="A6"/>
              </w:rPr>
              <w:t>School Report Card, Principal</w:t>
            </w:r>
          </w:p>
        </w:tc>
        <w:tc>
          <w:tcPr>
            <w:tcW w:w="3978" w:type="dxa"/>
          </w:tcPr>
          <w:p w:rsidR="006916C0" w:rsidRDefault="006916C0" w:rsidP="003A3EC1"/>
        </w:tc>
      </w:tr>
      <w:tr w:rsidR="006916C0" w:rsidTr="006916C0">
        <w:tc>
          <w:tcPr>
            <w:tcW w:w="3717" w:type="dxa"/>
          </w:tcPr>
          <w:p w:rsidR="006916C0" w:rsidRDefault="006916C0" w:rsidP="003A3EC1">
            <w:pPr>
              <w:pStyle w:val="ListParagraph"/>
              <w:numPr>
                <w:ilvl w:val="0"/>
                <w:numId w:val="1"/>
              </w:numPr>
            </w:pPr>
            <w:r>
              <w:t>Top 3 health issues that interfere with learning as reported by teachers and parents</w:t>
            </w:r>
          </w:p>
        </w:tc>
        <w:tc>
          <w:tcPr>
            <w:tcW w:w="1881" w:type="dxa"/>
          </w:tcPr>
          <w:p w:rsidR="006916C0" w:rsidRDefault="006916C0" w:rsidP="003A3EC1">
            <w:pPr>
              <w:rPr>
                <w:color w:val="A6A6A6" w:themeColor="background1" w:themeShade="A6"/>
              </w:rPr>
            </w:pPr>
            <w:r>
              <w:rPr>
                <w:color w:val="A6A6A6" w:themeColor="background1" w:themeShade="A6"/>
              </w:rPr>
              <w:t>Teacher Survey</w:t>
            </w:r>
          </w:p>
          <w:p w:rsidR="006916C0" w:rsidRPr="006916C0" w:rsidRDefault="006916C0" w:rsidP="003A3EC1">
            <w:pPr>
              <w:rPr>
                <w:color w:val="A6A6A6" w:themeColor="background1" w:themeShade="A6"/>
              </w:rPr>
            </w:pPr>
            <w:r>
              <w:rPr>
                <w:color w:val="A6A6A6" w:themeColor="background1" w:themeShade="A6"/>
              </w:rPr>
              <w:t>Parent Survey</w:t>
            </w:r>
          </w:p>
        </w:tc>
        <w:tc>
          <w:tcPr>
            <w:tcW w:w="3978" w:type="dxa"/>
          </w:tcPr>
          <w:p w:rsidR="006916C0" w:rsidRDefault="006916C0" w:rsidP="003A3EC1"/>
        </w:tc>
      </w:tr>
      <w:tr w:rsidR="006916C0" w:rsidTr="006916C0">
        <w:tc>
          <w:tcPr>
            <w:tcW w:w="3717" w:type="dxa"/>
          </w:tcPr>
          <w:p w:rsidR="006916C0" w:rsidRDefault="006916C0" w:rsidP="003A3EC1">
            <w:pPr>
              <w:pStyle w:val="ListParagraph"/>
              <w:numPr>
                <w:ilvl w:val="0"/>
                <w:numId w:val="1"/>
              </w:numPr>
            </w:pPr>
            <w:r>
              <w:t># of teen pregnancies reported at your school during the previous school year</w:t>
            </w:r>
          </w:p>
        </w:tc>
        <w:tc>
          <w:tcPr>
            <w:tcW w:w="1881" w:type="dxa"/>
          </w:tcPr>
          <w:p w:rsidR="006916C0" w:rsidRPr="006916C0" w:rsidRDefault="006916C0" w:rsidP="003A3EC1">
            <w:pPr>
              <w:rPr>
                <w:color w:val="A6A6A6" w:themeColor="background1" w:themeShade="A6"/>
              </w:rPr>
            </w:pPr>
            <w:r>
              <w:rPr>
                <w:color w:val="A6A6A6" w:themeColor="background1" w:themeShade="A6"/>
              </w:rPr>
              <w:t>FRYSC, Guidance Counselor</w:t>
            </w:r>
          </w:p>
        </w:tc>
        <w:tc>
          <w:tcPr>
            <w:tcW w:w="3978" w:type="dxa"/>
          </w:tcPr>
          <w:p w:rsidR="006916C0" w:rsidRDefault="006916C0" w:rsidP="003A3EC1"/>
        </w:tc>
      </w:tr>
      <w:tr w:rsidR="006916C0" w:rsidTr="006916C0">
        <w:tc>
          <w:tcPr>
            <w:tcW w:w="3717" w:type="dxa"/>
          </w:tcPr>
          <w:p w:rsidR="006916C0" w:rsidRDefault="006916C0" w:rsidP="003A3EC1">
            <w:pPr>
              <w:pStyle w:val="ListParagraph"/>
              <w:numPr>
                <w:ilvl w:val="0"/>
                <w:numId w:val="1"/>
              </w:numPr>
            </w:pPr>
            <w:r>
              <w:t>Number or % of adults lacking a GED in your community</w:t>
            </w:r>
          </w:p>
        </w:tc>
        <w:tc>
          <w:tcPr>
            <w:tcW w:w="1881" w:type="dxa"/>
          </w:tcPr>
          <w:p w:rsidR="006916C0" w:rsidRPr="006916C0" w:rsidRDefault="00437B15" w:rsidP="003A3EC1">
            <w:pPr>
              <w:rPr>
                <w:color w:val="A6A6A6" w:themeColor="background1" w:themeShade="A6"/>
              </w:rPr>
            </w:pPr>
            <w:r>
              <w:rPr>
                <w:color w:val="A6A6A6" w:themeColor="background1" w:themeShade="A6"/>
              </w:rPr>
              <w:t>KIDS COUNT, Adult Ed.</w:t>
            </w:r>
          </w:p>
        </w:tc>
        <w:tc>
          <w:tcPr>
            <w:tcW w:w="3978" w:type="dxa"/>
          </w:tcPr>
          <w:p w:rsidR="006916C0" w:rsidRDefault="006916C0" w:rsidP="003A3EC1"/>
        </w:tc>
      </w:tr>
      <w:tr w:rsidR="006916C0" w:rsidTr="006916C0">
        <w:tc>
          <w:tcPr>
            <w:tcW w:w="3717" w:type="dxa"/>
          </w:tcPr>
          <w:p w:rsidR="006916C0" w:rsidRDefault="00437B15" w:rsidP="003A3EC1">
            <w:pPr>
              <w:pStyle w:val="ListParagraph"/>
              <w:numPr>
                <w:ilvl w:val="0"/>
                <w:numId w:val="1"/>
              </w:numPr>
            </w:pPr>
            <w:r>
              <w:t>Top 3</w:t>
            </w:r>
            <w:r w:rsidR="006916C0">
              <w:t xml:space="preserve"> behavior/discipline violations in your school during the previous year</w:t>
            </w:r>
          </w:p>
        </w:tc>
        <w:tc>
          <w:tcPr>
            <w:tcW w:w="1881" w:type="dxa"/>
          </w:tcPr>
          <w:p w:rsidR="006916C0" w:rsidRPr="006916C0" w:rsidRDefault="00437B15" w:rsidP="003A3EC1">
            <w:pPr>
              <w:rPr>
                <w:color w:val="A6A6A6" w:themeColor="background1" w:themeShade="A6"/>
              </w:rPr>
            </w:pPr>
            <w:r>
              <w:rPr>
                <w:color w:val="A6A6A6" w:themeColor="background1" w:themeShade="A6"/>
              </w:rPr>
              <w:t>PBIS, Guidance Counselor, Infinite Campus</w:t>
            </w:r>
          </w:p>
        </w:tc>
        <w:tc>
          <w:tcPr>
            <w:tcW w:w="3978" w:type="dxa"/>
          </w:tcPr>
          <w:p w:rsidR="006916C0" w:rsidRDefault="006916C0" w:rsidP="003A3EC1"/>
        </w:tc>
      </w:tr>
      <w:tr w:rsidR="006916C0" w:rsidTr="006916C0">
        <w:tc>
          <w:tcPr>
            <w:tcW w:w="3717" w:type="dxa"/>
          </w:tcPr>
          <w:p w:rsidR="006916C0" w:rsidRDefault="006916C0" w:rsidP="003A3EC1">
            <w:pPr>
              <w:pStyle w:val="ListParagraph"/>
              <w:numPr>
                <w:ilvl w:val="0"/>
                <w:numId w:val="1"/>
              </w:numPr>
            </w:pPr>
            <w:r>
              <w:t>Top 3 social/emotional issues as reported by staff and students</w:t>
            </w:r>
          </w:p>
        </w:tc>
        <w:tc>
          <w:tcPr>
            <w:tcW w:w="1881" w:type="dxa"/>
          </w:tcPr>
          <w:p w:rsidR="006916C0" w:rsidRPr="006916C0" w:rsidRDefault="00437B15" w:rsidP="003A3EC1">
            <w:pPr>
              <w:rPr>
                <w:color w:val="A6A6A6" w:themeColor="background1" w:themeShade="A6"/>
              </w:rPr>
            </w:pPr>
            <w:r>
              <w:rPr>
                <w:color w:val="A6A6A6" w:themeColor="background1" w:themeShade="A6"/>
              </w:rPr>
              <w:t>Teacher survey, Student survey, Guidance counselor</w:t>
            </w:r>
          </w:p>
        </w:tc>
        <w:tc>
          <w:tcPr>
            <w:tcW w:w="3978" w:type="dxa"/>
          </w:tcPr>
          <w:p w:rsidR="006916C0" w:rsidRDefault="006916C0" w:rsidP="003A3EC1"/>
        </w:tc>
      </w:tr>
      <w:tr w:rsidR="006916C0" w:rsidTr="006916C0">
        <w:tc>
          <w:tcPr>
            <w:tcW w:w="3717" w:type="dxa"/>
          </w:tcPr>
          <w:p w:rsidR="006916C0" w:rsidRDefault="006916C0" w:rsidP="003A3EC1">
            <w:pPr>
              <w:pStyle w:val="ListParagraph"/>
              <w:numPr>
                <w:ilvl w:val="0"/>
                <w:numId w:val="1"/>
              </w:numPr>
            </w:pPr>
            <w:r>
              <w:t xml:space="preserve"> Number</w:t>
            </w:r>
            <w:r w:rsidR="00496638">
              <w:t xml:space="preserve"> or </w:t>
            </w:r>
            <w:proofErr w:type="gramStart"/>
            <w:r w:rsidR="00496638">
              <w:t>%</w:t>
            </w:r>
            <w:proofErr w:type="gramEnd"/>
            <w:r>
              <w:t xml:space="preserve"> of students reporting use of alcohol?  Tobacco?  Other drugs?</w:t>
            </w:r>
          </w:p>
        </w:tc>
        <w:tc>
          <w:tcPr>
            <w:tcW w:w="1881" w:type="dxa"/>
          </w:tcPr>
          <w:p w:rsidR="006916C0" w:rsidRPr="006916C0" w:rsidRDefault="00437B15" w:rsidP="003A3EC1">
            <w:pPr>
              <w:rPr>
                <w:color w:val="A6A6A6" w:themeColor="background1" w:themeShade="A6"/>
              </w:rPr>
            </w:pPr>
            <w:r>
              <w:rPr>
                <w:color w:val="A6A6A6" w:themeColor="background1" w:themeShade="A6"/>
              </w:rPr>
              <w:t>KIP Survey, Student survey, YRBS</w:t>
            </w:r>
          </w:p>
        </w:tc>
        <w:tc>
          <w:tcPr>
            <w:tcW w:w="3978" w:type="dxa"/>
          </w:tcPr>
          <w:p w:rsidR="006916C0" w:rsidRDefault="006916C0" w:rsidP="003A3EC1"/>
        </w:tc>
      </w:tr>
      <w:tr w:rsidR="00437B15" w:rsidTr="006916C0">
        <w:tc>
          <w:tcPr>
            <w:tcW w:w="3717" w:type="dxa"/>
          </w:tcPr>
          <w:p w:rsidR="00437B15" w:rsidRDefault="00437B15" w:rsidP="003A3EC1">
            <w:pPr>
              <w:pStyle w:val="ListParagraph"/>
              <w:numPr>
                <w:ilvl w:val="0"/>
                <w:numId w:val="1"/>
              </w:numPr>
            </w:pPr>
            <w:r>
              <w:t>Percentage of students who are college or career ready</w:t>
            </w:r>
          </w:p>
        </w:tc>
        <w:tc>
          <w:tcPr>
            <w:tcW w:w="1881" w:type="dxa"/>
          </w:tcPr>
          <w:p w:rsidR="00437B15" w:rsidRDefault="00437B15" w:rsidP="003A3EC1">
            <w:pPr>
              <w:rPr>
                <w:color w:val="A6A6A6" w:themeColor="background1" w:themeShade="A6"/>
              </w:rPr>
            </w:pPr>
            <w:r>
              <w:rPr>
                <w:color w:val="A6A6A6" w:themeColor="background1" w:themeShade="A6"/>
              </w:rPr>
              <w:t>School Report Card</w:t>
            </w:r>
          </w:p>
        </w:tc>
        <w:tc>
          <w:tcPr>
            <w:tcW w:w="3978" w:type="dxa"/>
          </w:tcPr>
          <w:p w:rsidR="00437B15" w:rsidRDefault="00437B15" w:rsidP="003A3EC1"/>
        </w:tc>
      </w:tr>
      <w:tr w:rsidR="006916C0" w:rsidTr="006916C0">
        <w:tc>
          <w:tcPr>
            <w:tcW w:w="3717" w:type="dxa"/>
          </w:tcPr>
          <w:p w:rsidR="006916C0" w:rsidRDefault="006916C0" w:rsidP="003A3EC1">
            <w:pPr>
              <w:pStyle w:val="ListParagraph"/>
              <w:numPr>
                <w:ilvl w:val="0"/>
                <w:numId w:val="1"/>
              </w:numPr>
            </w:pPr>
            <w:r>
              <w:t xml:space="preserve"> </w:t>
            </w:r>
            <w:r w:rsidR="00437B15">
              <w:t xml:space="preserve">(High School Only) </w:t>
            </w:r>
            <w:r>
              <w:t>Number of students confident in their job application, resume-writing and/or interviewing skills?  College application skills?</w:t>
            </w:r>
          </w:p>
        </w:tc>
        <w:tc>
          <w:tcPr>
            <w:tcW w:w="1881" w:type="dxa"/>
          </w:tcPr>
          <w:p w:rsidR="006916C0" w:rsidRPr="006916C0" w:rsidRDefault="00437D24" w:rsidP="003A3EC1">
            <w:pPr>
              <w:rPr>
                <w:color w:val="A6A6A6" w:themeColor="background1" w:themeShade="A6"/>
              </w:rPr>
            </w:pPr>
            <w:r>
              <w:rPr>
                <w:color w:val="A6A6A6" w:themeColor="background1" w:themeShade="A6"/>
              </w:rPr>
              <w:t>Student</w:t>
            </w:r>
            <w:r w:rsidR="00437B15">
              <w:rPr>
                <w:color w:val="A6A6A6" w:themeColor="background1" w:themeShade="A6"/>
              </w:rPr>
              <w:t xml:space="preserve"> Survey</w:t>
            </w:r>
          </w:p>
        </w:tc>
        <w:tc>
          <w:tcPr>
            <w:tcW w:w="3978" w:type="dxa"/>
          </w:tcPr>
          <w:p w:rsidR="006916C0" w:rsidRDefault="006916C0" w:rsidP="003A3EC1"/>
        </w:tc>
      </w:tr>
      <w:tr w:rsidR="006916C0" w:rsidTr="006916C0">
        <w:tc>
          <w:tcPr>
            <w:tcW w:w="3717" w:type="dxa"/>
          </w:tcPr>
          <w:p w:rsidR="006916C0" w:rsidRDefault="006916C0" w:rsidP="00437B15">
            <w:pPr>
              <w:pStyle w:val="ListParagraph"/>
              <w:numPr>
                <w:ilvl w:val="0"/>
                <w:numId w:val="1"/>
              </w:numPr>
            </w:pPr>
            <w:r>
              <w:lastRenderedPageBreak/>
              <w:t xml:space="preserve"> </w:t>
            </w:r>
            <w:r w:rsidR="00496638">
              <w:t xml:space="preserve">Top </w:t>
            </w:r>
            <w:proofErr w:type="gramStart"/>
            <w:r w:rsidR="00496638">
              <w:t>3</w:t>
            </w:r>
            <w:proofErr w:type="gramEnd"/>
            <w:r w:rsidR="00496638">
              <w:t xml:space="preserve"> things students feel </w:t>
            </w:r>
            <w:r w:rsidR="00496638" w:rsidRPr="00BF7E63">
              <w:t xml:space="preserve">would help them decide </w:t>
            </w:r>
            <w:r w:rsidR="00496638">
              <w:t>their future career and/or college plans</w:t>
            </w:r>
            <w:r w:rsidR="00437B15">
              <w:t>?</w:t>
            </w:r>
          </w:p>
        </w:tc>
        <w:tc>
          <w:tcPr>
            <w:tcW w:w="1881" w:type="dxa"/>
          </w:tcPr>
          <w:p w:rsidR="006916C0" w:rsidRPr="006916C0" w:rsidRDefault="00437D24" w:rsidP="003A3EC1">
            <w:pPr>
              <w:rPr>
                <w:color w:val="A6A6A6" w:themeColor="background1" w:themeShade="A6"/>
              </w:rPr>
            </w:pPr>
            <w:r>
              <w:rPr>
                <w:color w:val="A6A6A6" w:themeColor="background1" w:themeShade="A6"/>
              </w:rPr>
              <w:t>Student</w:t>
            </w:r>
            <w:r w:rsidR="00437B15">
              <w:rPr>
                <w:color w:val="A6A6A6" w:themeColor="background1" w:themeShade="A6"/>
              </w:rPr>
              <w:t xml:space="preserve"> Survey</w:t>
            </w:r>
          </w:p>
        </w:tc>
        <w:tc>
          <w:tcPr>
            <w:tcW w:w="3978" w:type="dxa"/>
          </w:tcPr>
          <w:p w:rsidR="006916C0" w:rsidRDefault="006916C0" w:rsidP="003A3EC1"/>
        </w:tc>
      </w:tr>
      <w:tr w:rsidR="006916C0" w:rsidTr="006916C0">
        <w:tc>
          <w:tcPr>
            <w:tcW w:w="3717" w:type="dxa"/>
          </w:tcPr>
          <w:p w:rsidR="006916C0" w:rsidRDefault="006916C0" w:rsidP="003A3EC1">
            <w:pPr>
              <w:pStyle w:val="ListParagraph"/>
              <w:numPr>
                <w:ilvl w:val="0"/>
                <w:numId w:val="1"/>
              </w:numPr>
            </w:pPr>
            <w:r>
              <w:t>What are the biggest academic needs for your school according to the most recent K-PREP results?</w:t>
            </w:r>
          </w:p>
        </w:tc>
        <w:tc>
          <w:tcPr>
            <w:tcW w:w="1881" w:type="dxa"/>
          </w:tcPr>
          <w:p w:rsidR="006916C0" w:rsidRPr="006916C0" w:rsidRDefault="00437B15" w:rsidP="003A3EC1">
            <w:pPr>
              <w:rPr>
                <w:color w:val="A6A6A6" w:themeColor="background1" w:themeShade="A6"/>
              </w:rPr>
            </w:pPr>
            <w:r>
              <w:rPr>
                <w:color w:val="A6A6A6" w:themeColor="background1" w:themeShade="A6"/>
              </w:rPr>
              <w:t>Principal, K-PREP</w:t>
            </w:r>
          </w:p>
        </w:tc>
        <w:tc>
          <w:tcPr>
            <w:tcW w:w="3978" w:type="dxa"/>
          </w:tcPr>
          <w:p w:rsidR="006916C0" w:rsidRDefault="006916C0" w:rsidP="003A3EC1"/>
        </w:tc>
      </w:tr>
      <w:tr w:rsidR="00A960A5" w:rsidTr="006916C0">
        <w:tc>
          <w:tcPr>
            <w:tcW w:w="3717" w:type="dxa"/>
          </w:tcPr>
          <w:p w:rsidR="00A960A5" w:rsidRDefault="00496638" w:rsidP="00A960A5">
            <w:pPr>
              <w:pStyle w:val="ListParagraph"/>
              <w:numPr>
                <w:ilvl w:val="0"/>
                <w:numId w:val="1"/>
              </w:numPr>
            </w:pPr>
            <w:r>
              <w:t xml:space="preserve"> # </w:t>
            </w:r>
            <w:proofErr w:type="gramStart"/>
            <w:r>
              <w:t>of</w:t>
            </w:r>
            <w:proofErr w:type="gramEnd"/>
            <w:r>
              <w:t xml:space="preserve"> parents or students</w:t>
            </w:r>
            <w:r w:rsidR="00A960A5">
              <w:t xml:space="preserve"> who indicate a need for more after-school or summer enrichment?</w:t>
            </w:r>
          </w:p>
        </w:tc>
        <w:tc>
          <w:tcPr>
            <w:tcW w:w="1881" w:type="dxa"/>
          </w:tcPr>
          <w:p w:rsidR="00A960A5" w:rsidRPr="006916C0" w:rsidRDefault="00A960A5" w:rsidP="003A3EC1">
            <w:pPr>
              <w:rPr>
                <w:color w:val="A6A6A6" w:themeColor="background1" w:themeShade="A6"/>
              </w:rPr>
            </w:pPr>
            <w:r>
              <w:rPr>
                <w:color w:val="A6A6A6" w:themeColor="background1" w:themeShade="A6"/>
              </w:rPr>
              <w:t>Parent survey, student survey</w:t>
            </w:r>
          </w:p>
        </w:tc>
        <w:tc>
          <w:tcPr>
            <w:tcW w:w="3978" w:type="dxa"/>
          </w:tcPr>
          <w:p w:rsidR="00A960A5" w:rsidRDefault="00A960A5" w:rsidP="0022776E"/>
        </w:tc>
      </w:tr>
      <w:tr w:rsidR="00A960A5" w:rsidTr="006916C0">
        <w:tc>
          <w:tcPr>
            <w:tcW w:w="3717" w:type="dxa"/>
          </w:tcPr>
          <w:p w:rsidR="00A960A5" w:rsidRDefault="00A960A5" w:rsidP="003A3EC1">
            <w:pPr>
              <w:pStyle w:val="ListParagraph"/>
              <w:numPr>
                <w:ilvl w:val="0"/>
                <w:numId w:val="1"/>
              </w:numPr>
            </w:pPr>
            <w:r>
              <w:t xml:space="preserve"> Number of child care providers serving children 0-5.  How many of those providers are rated 2 STARS or below?</w:t>
            </w:r>
          </w:p>
        </w:tc>
        <w:tc>
          <w:tcPr>
            <w:tcW w:w="1881" w:type="dxa"/>
          </w:tcPr>
          <w:p w:rsidR="00A960A5" w:rsidRPr="006916C0" w:rsidRDefault="00A960A5" w:rsidP="003A3EC1">
            <w:pPr>
              <w:rPr>
                <w:color w:val="A6A6A6" w:themeColor="background1" w:themeShade="A6"/>
              </w:rPr>
            </w:pPr>
            <w:r>
              <w:rPr>
                <w:color w:val="A6A6A6" w:themeColor="background1" w:themeShade="A6"/>
              </w:rPr>
              <w:t>Child Care Council, Kids Count, CCR&amp;R</w:t>
            </w:r>
          </w:p>
        </w:tc>
        <w:tc>
          <w:tcPr>
            <w:tcW w:w="3978" w:type="dxa"/>
          </w:tcPr>
          <w:p w:rsidR="00A960A5" w:rsidRDefault="00A960A5" w:rsidP="003A3EC1"/>
        </w:tc>
      </w:tr>
      <w:tr w:rsidR="00A960A5" w:rsidTr="006916C0">
        <w:tc>
          <w:tcPr>
            <w:tcW w:w="3717" w:type="dxa"/>
            <w:tcBorders>
              <w:bottom w:val="single" w:sz="4" w:space="0" w:color="D9D9D9" w:themeColor="background1" w:themeShade="D9"/>
            </w:tcBorders>
            <w:shd w:val="clear" w:color="auto" w:fill="000000" w:themeFill="text1"/>
          </w:tcPr>
          <w:p w:rsidR="00A960A5" w:rsidRDefault="00A960A5" w:rsidP="003A3EC1"/>
        </w:tc>
        <w:tc>
          <w:tcPr>
            <w:tcW w:w="1881" w:type="dxa"/>
            <w:tcBorders>
              <w:bottom w:val="single" w:sz="4" w:space="0" w:color="D9D9D9" w:themeColor="background1" w:themeShade="D9"/>
            </w:tcBorders>
            <w:shd w:val="clear" w:color="auto" w:fill="000000" w:themeFill="text1"/>
          </w:tcPr>
          <w:p w:rsidR="00A960A5" w:rsidRDefault="00A960A5" w:rsidP="003A3EC1"/>
        </w:tc>
        <w:tc>
          <w:tcPr>
            <w:tcW w:w="3978" w:type="dxa"/>
            <w:tcBorders>
              <w:bottom w:val="single" w:sz="4" w:space="0" w:color="D9D9D9" w:themeColor="background1" w:themeShade="D9"/>
            </w:tcBorders>
            <w:shd w:val="clear" w:color="auto" w:fill="000000" w:themeFill="text1"/>
          </w:tcPr>
          <w:p w:rsidR="00A960A5" w:rsidRDefault="00A960A5" w:rsidP="003A3EC1"/>
        </w:tc>
      </w:tr>
      <w:tr w:rsidR="00091A00" w:rsidTr="009C3DEC">
        <w:tc>
          <w:tcPr>
            <w:tcW w:w="9576" w:type="dxa"/>
            <w:gridSpan w:val="3"/>
          </w:tcPr>
          <w:p w:rsidR="00091A00" w:rsidRDefault="00091A00" w:rsidP="003A3EC1"/>
        </w:tc>
      </w:tr>
      <w:tr w:rsidR="00091A00" w:rsidRPr="00697D82" w:rsidTr="00301A71">
        <w:trPr>
          <w:trHeight w:val="547"/>
        </w:trPr>
        <w:tc>
          <w:tcPr>
            <w:tcW w:w="9576" w:type="dxa"/>
            <w:gridSpan w:val="3"/>
            <w:shd w:val="clear" w:color="auto" w:fill="C6D9F1" w:themeFill="text2" w:themeFillTint="33"/>
          </w:tcPr>
          <w:p w:rsidR="00091A00" w:rsidRPr="00697D82" w:rsidRDefault="00B10089" w:rsidP="00B10089">
            <w:pPr>
              <w:jc w:val="center"/>
              <w:rPr>
                <w:b/>
              </w:rPr>
            </w:pPr>
            <w:r>
              <w:rPr>
                <w:b/>
              </w:rPr>
              <w:t xml:space="preserve">FRYSC </w:t>
            </w:r>
            <w:r w:rsidR="00091A00">
              <w:rPr>
                <w:b/>
              </w:rPr>
              <w:t>Local Supporting Data</w:t>
            </w:r>
            <w:r>
              <w:rPr>
                <w:b/>
              </w:rPr>
              <w:t xml:space="preserve"> </w:t>
            </w:r>
          </w:p>
        </w:tc>
      </w:tr>
      <w:tr w:rsidR="00091A00" w:rsidTr="00301A71">
        <w:tc>
          <w:tcPr>
            <w:tcW w:w="9576" w:type="dxa"/>
            <w:gridSpan w:val="3"/>
          </w:tcPr>
          <w:p w:rsidR="00091A00" w:rsidRDefault="00091A00" w:rsidP="00301A71">
            <w:r>
              <w:rPr>
                <w:color w:val="808080" w:themeColor="background1" w:themeShade="80"/>
              </w:rPr>
              <w:t>SCHOOL DATA:</w:t>
            </w:r>
          </w:p>
        </w:tc>
      </w:tr>
      <w:tr w:rsidR="00091A00" w:rsidTr="00787285">
        <w:tc>
          <w:tcPr>
            <w:tcW w:w="9576" w:type="dxa"/>
            <w:gridSpan w:val="3"/>
            <w:shd w:val="pct10" w:color="auto" w:fill="auto"/>
          </w:tcPr>
          <w:p w:rsidR="00787285" w:rsidRDefault="00787285" w:rsidP="00787285">
            <w:pPr>
              <w:rPr>
                <w:rFonts w:ascii="Calibri" w:eastAsia="Times New Roman" w:hAnsi="Calibri" w:cs="Segoe UI"/>
                <w:i/>
                <w:color w:val="FF0000"/>
                <w:sz w:val="16"/>
                <w:szCs w:val="16"/>
              </w:rPr>
            </w:pPr>
            <w:r>
              <w:rPr>
                <w:rFonts w:ascii="Calibri" w:eastAsia="Times New Roman" w:hAnsi="Calibri" w:cs="Segoe UI"/>
                <w:i/>
                <w:color w:val="FF0000"/>
                <w:sz w:val="16"/>
                <w:szCs w:val="16"/>
              </w:rPr>
              <w:t>Examples:</w:t>
            </w:r>
          </w:p>
          <w:p w:rsidR="001A2F0B" w:rsidRPr="006C5EAA" w:rsidRDefault="00787285" w:rsidP="001A2F0B">
            <w:pPr>
              <w:rPr>
                <w:rFonts w:ascii="Segoe UI" w:eastAsia="Times New Roman" w:hAnsi="Segoe UI" w:cs="Segoe UI"/>
                <w:i/>
                <w:color w:val="FF0000"/>
                <w:sz w:val="16"/>
                <w:szCs w:val="16"/>
              </w:rPr>
            </w:pPr>
            <w:r w:rsidRPr="00787285">
              <w:rPr>
                <w:rFonts w:ascii="Calibri" w:eastAsia="Times New Roman" w:hAnsi="Calibri" w:cs="Segoe UI"/>
                <w:i/>
                <w:color w:val="FF0000"/>
                <w:sz w:val="16"/>
                <w:szCs w:val="16"/>
              </w:rPr>
              <w:t> </w:t>
            </w:r>
            <w:r w:rsidR="001A2F0B">
              <w:rPr>
                <w:rFonts w:ascii="Calibri" w:eastAsia="Times New Roman" w:hAnsi="Calibri" w:cs="Segoe UI"/>
                <w:i/>
                <w:color w:val="FF0000"/>
                <w:sz w:val="16"/>
                <w:szCs w:val="16"/>
              </w:rPr>
              <w:t>The number of absences due to basic needs issues has increased by 6%</w:t>
            </w:r>
            <w:r w:rsidR="00D71D00">
              <w:rPr>
                <w:rFonts w:ascii="Calibri" w:eastAsia="Times New Roman" w:hAnsi="Calibri" w:cs="Segoe UI"/>
                <w:i/>
                <w:color w:val="FF0000"/>
                <w:sz w:val="16"/>
                <w:szCs w:val="16"/>
              </w:rPr>
              <w:t xml:space="preserve"> since last year,</w:t>
            </w:r>
            <w:r w:rsidR="001A2F0B">
              <w:rPr>
                <w:rFonts w:ascii="Calibri" w:eastAsia="Times New Roman" w:hAnsi="Calibri" w:cs="Segoe UI"/>
                <w:i/>
                <w:color w:val="FF0000"/>
                <w:sz w:val="16"/>
                <w:szCs w:val="16"/>
              </w:rPr>
              <w:t xml:space="preserve"> according to the guidance counselor</w:t>
            </w:r>
            <w:r w:rsidR="001A2F0B" w:rsidRPr="006C5EAA">
              <w:rPr>
                <w:rFonts w:ascii="Calibri" w:eastAsia="Times New Roman" w:hAnsi="Calibri" w:cs="Segoe UI"/>
                <w:i/>
                <w:color w:val="FF0000"/>
                <w:sz w:val="16"/>
                <w:szCs w:val="16"/>
              </w:rPr>
              <w:t>.</w:t>
            </w:r>
          </w:p>
          <w:p w:rsidR="00787285" w:rsidRPr="00787285" w:rsidRDefault="00787285" w:rsidP="00787285">
            <w:pPr>
              <w:rPr>
                <w:rFonts w:ascii="Segoe UI" w:eastAsia="Times New Roman" w:hAnsi="Segoe UI" w:cs="Segoe UI"/>
                <w:i/>
                <w:color w:val="FF0000"/>
                <w:sz w:val="16"/>
                <w:szCs w:val="16"/>
              </w:rPr>
            </w:pPr>
          </w:p>
          <w:p w:rsidR="00091A00" w:rsidRPr="00E30A5D" w:rsidRDefault="001A2F0B" w:rsidP="007F0AA3">
            <w:pPr>
              <w:spacing w:after="150"/>
              <w:rPr>
                <w:rFonts w:ascii="Segoe UI" w:eastAsia="Times New Roman" w:hAnsi="Segoe UI" w:cs="Segoe UI"/>
                <w:i/>
                <w:color w:val="FF0000"/>
                <w:sz w:val="16"/>
                <w:szCs w:val="16"/>
              </w:rPr>
            </w:pPr>
            <w:r w:rsidRPr="006C5EAA">
              <w:rPr>
                <w:rFonts w:ascii="Calibri" w:eastAsia="Times New Roman" w:hAnsi="Calibri" w:cs="Segoe UI"/>
                <w:i/>
                <w:color w:val="FF0000"/>
                <w:sz w:val="16"/>
                <w:szCs w:val="16"/>
              </w:rPr>
              <w:t>Acc</w:t>
            </w:r>
            <w:r w:rsidR="0002318D">
              <w:rPr>
                <w:rFonts w:ascii="Calibri" w:eastAsia="Times New Roman" w:hAnsi="Calibri" w:cs="Segoe UI"/>
                <w:i/>
                <w:color w:val="FF0000"/>
                <w:sz w:val="16"/>
                <w:szCs w:val="16"/>
              </w:rPr>
              <w:t>ording to the guidance counselor at the high school</w:t>
            </w:r>
            <w:r w:rsidRPr="006C5EAA">
              <w:rPr>
                <w:rFonts w:ascii="Calibri" w:eastAsia="Times New Roman" w:hAnsi="Calibri" w:cs="Segoe UI"/>
                <w:i/>
                <w:color w:val="FF0000"/>
                <w:sz w:val="16"/>
                <w:szCs w:val="16"/>
              </w:rPr>
              <w:t xml:space="preserve">, </w:t>
            </w:r>
            <w:r>
              <w:rPr>
                <w:rFonts w:ascii="Calibri" w:eastAsia="Times New Roman" w:hAnsi="Calibri" w:cs="Segoe UI"/>
                <w:i/>
                <w:color w:val="FF0000"/>
                <w:sz w:val="16"/>
                <w:szCs w:val="16"/>
              </w:rPr>
              <w:t>the school and district</w:t>
            </w:r>
            <w:r w:rsidRPr="006C5EAA">
              <w:rPr>
                <w:rFonts w:ascii="Calibri" w:eastAsia="Times New Roman" w:hAnsi="Calibri" w:cs="Segoe UI"/>
                <w:i/>
                <w:color w:val="FF0000"/>
                <w:sz w:val="16"/>
                <w:szCs w:val="16"/>
              </w:rPr>
              <w:t xml:space="preserve"> are dealing</w:t>
            </w:r>
            <w:r>
              <w:rPr>
                <w:rFonts w:ascii="Calibri" w:eastAsia="Times New Roman" w:hAnsi="Calibri" w:cs="Segoe UI"/>
                <w:i/>
                <w:color w:val="FF0000"/>
                <w:sz w:val="16"/>
                <w:szCs w:val="16"/>
              </w:rPr>
              <w:t xml:space="preserve"> with an increasing</w:t>
            </w:r>
            <w:r w:rsidRPr="006C5EAA">
              <w:rPr>
                <w:rFonts w:ascii="Calibri" w:eastAsia="Times New Roman" w:hAnsi="Calibri" w:cs="Segoe UI"/>
                <w:i/>
                <w:color w:val="FF0000"/>
                <w:sz w:val="16"/>
                <w:szCs w:val="16"/>
              </w:rPr>
              <w:t xml:space="preserve"> number of students that have suicidal issues and family </w:t>
            </w:r>
            <w:r w:rsidR="007F0AA3">
              <w:rPr>
                <w:rFonts w:ascii="Calibri" w:eastAsia="Times New Roman" w:hAnsi="Calibri" w:cs="Segoe UI"/>
                <w:i/>
                <w:color w:val="FF0000"/>
                <w:sz w:val="16"/>
                <w:szCs w:val="16"/>
              </w:rPr>
              <w:t>problems</w:t>
            </w:r>
            <w:r w:rsidRPr="006C5EAA">
              <w:rPr>
                <w:rFonts w:ascii="Calibri" w:eastAsia="Times New Roman" w:hAnsi="Calibri" w:cs="Segoe UI"/>
                <w:i/>
                <w:color w:val="FF0000"/>
                <w:sz w:val="16"/>
                <w:szCs w:val="16"/>
              </w:rPr>
              <w:t>. </w:t>
            </w:r>
          </w:p>
        </w:tc>
      </w:tr>
      <w:tr w:rsidR="00091A00" w:rsidTr="00301A71">
        <w:tc>
          <w:tcPr>
            <w:tcW w:w="9576" w:type="dxa"/>
            <w:gridSpan w:val="3"/>
          </w:tcPr>
          <w:p w:rsidR="00091A00" w:rsidRDefault="00091A00" w:rsidP="00301A71"/>
        </w:tc>
      </w:tr>
      <w:tr w:rsidR="00091A00" w:rsidTr="00301A71">
        <w:tc>
          <w:tcPr>
            <w:tcW w:w="9576" w:type="dxa"/>
            <w:gridSpan w:val="3"/>
          </w:tcPr>
          <w:p w:rsidR="00091A00" w:rsidRDefault="00091A00" w:rsidP="00301A71"/>
        </w:tc>
      </w:tr>
      <w:tr w:rsidR="00787285" w:rsidTr="00301A71">
        <w:tc>
          <w:tcPr>
            <w:tcW w:w="9576" w:type="dxa"/>
            <w:gridSpan w:val="3"/>
          </w:tcPr>
          <w:p w:rsidR="00787285" w:rsidRDefault="00787285" w:rsidP="00301A71"/>
        </w:tc>
      </w:tr>
      <w:tr w:rsidR="00787285" w:rsidTr="00301A71">
        <w:tc>
          <w:tcPr>
            <w:tcW w:w="9576" w:type="dxa"/>
            <w:gridSpan w:val="3"/>
          </w:tcPr>
          <w:p w:rsidR="00787285" w:rsidRDefault="00787285" w:rsidP="00301A71"/>
        </w:tc>
      </w:tr>
      <w:tr w:rsidR="00091A00" w:rsidTr="00301A71">
        <w:tc>
          <w:tcPr>
            <w:tcW w:w="9576" w:type="dxa"/>
            <w:gridSpan w:val="3"/>
          </w:tcPr>
          <w:p w:rsidR="00091A00" w:rsidRDefault="00091A00" w:rsidP="00301A71"/>
        </w:tc>
      </w:tr>
      <w:tr w:rsidR="00091A00" w:rsidTr="00301A71">
        <w:tc>
          <w:tcPr>
            <w:tcW w:w="9576" w:type="dxa"/>
            <w:gridSpan w:val="3"/>
          </w:tcPr>
          <w:p w:rsidR="00091A00" w:rsidRDefault="00091A00" w:rsidP="00301A71">
            <w:r>
              <w:rPr>
                <w:color w:val="808080" w:themeColor="background1" w:themeShade="80"/>
              </w:rPr>
              <w:t>COUNTY/DISTRICT DATA:</w:t>
            </w:r>
          </w:p>
        </w:tc>
      </w:tr>
      <w:tr w:rsidR="00091A00" w:rsidTr="00301A71">
        <w:tc>
          <w:tcPr>
            <w:tcW w:w="9576" w:type="dxa"/>
            <w:gridSpan w:val="3"/>
            <w:shd w:val="clear" w:color="auto" w:fill="D9D9D9" w:themeFill="background1" w:themeFillShade="D9"/>
          </w:tcPr>
          <w:p w:rsidR="00091A00" w:rsidRPr="00ED5D93" w:rsidRDefault="00091A00" w:rsidP="00301A71">
            <w:pPr>
              <w:rPr>
                <w:i/>
                <w:color w:val="FF0000"/>
                <w:sz w:val="16"/>
                <w:szCs w:val="16"/>
              </w:rPr>
            </w:pPr>
            <w:r w:rsidRPr="00ED5D93">
              <w:rPr>
                <w:i/>
                <w:color w:val="FF0000"/>
                <w:sz w:val="16"/>
                <w:szCs w:val="16"/>
              </w:rPr>
              <w:t xml:space="preserve">Examples:  </w:t>
            </w:r>
          </w:p>
          <w:p w:rsidR="00091A00" w:rsidRPr="00ED5D93" w:rsidRDefault="00091A00" w:rsidP="00301A71">
            <w:pPr>
              <w:rPr>
                <w:i/>
                <w:color w:val="FF0000"/>
                <w:sz w:val="16"/>
                <w:szCs w:val="16"/>
              </w:rPr>
            </w:pPr>
            <w:r>
              <w:rPr>
                <w:i/>
                <w:color w:val="FF0000"/>
                <w:sz w:val="16"/>
                <w:szCs w:val="16"/>
              </w:rPr>
              <w:t>Local law enforcement report that criminal activity among youth ages 12-1</w:t>
            </w:r>
            <w:r w:rsidR="00C70E79">
              <w:rPr>
                <w:i/>
                <w:color w:val="FF0000"/>
                <w:sz w:val="16"/>
                <w:szCs w:val="16"/>
              </w:rPr>
              <w:t>5</w:t>
            </w:r>
            <w:r>
              <w:rPr>
                <w:i/>
                <w:color w:val="FF0000"/>
                <w:sz w:val="16"/>
                <w:szCs w:val="16"/>
              </w:rPr>
              <w:t xml:space="preserve"> during after-school hours has increased by 22% since January, 2014.</w:t>
            </w:r>
          </w:p>
          <w:p w:rsidR="00091A00" w:rsidRPr="00ED5D93" w:rsidRDefault="00091A00" w:rsidP="00301A71">
            <w:pPr>
              <w:rPr>
                <w:i/>
                <w:color w:val="FF0000"/>
                <w:sz w:val="16"/>
                <w:szCs w:val="16"/>
              </w:rPr>
            </w:pPr>
          </w:p>
          <w:p w:rsidR="00091A00" w:rsidRPr="000A3C41" w:rsidRDefault="00091A00" w:rsidP="00301A71">
            <w:pPr>
              <w:rPr>
                <w:i/>
                <w:color w:val="FF0000"/>
                <w:sz w:val="16"/>
                <w:szCs w:val="16"/>
              </w:rPr>
            </w:pPr>
            <w:r w:rsidRPr="00ED5D93">
              <w:rPr>
                <w:i/>
                <w:color w:val="FF0000"/>
                <w:sz w:val="16"/>
                <w:szCs w:val="16"/>
              </w:rPr>
              <w:t>The local ADD office (Department of Aging) reports that the number of grandparents in this county having custody of grandchildren increased by</w:t>
            </w:r>
            <w:r w:rsidR="000A3C41">
              <w:rPr>
                <w:i/>
                <w:color w:val="FF0000"/>
                <w:sz w:val="16"/>
                <w:szCs w:val="16"/>
              </w:rPr>
              <w:t xml:space="preserve"> 20% within the last two years.</w:t>
            </w:r>
          </w:p>
        </w:tc>
      </w:tr>
      <w:tr w:rsidR="00091A00" w:rsidTr="00301A71">
        <w:tc>
          <w:tcPr>
            <w:tcW w:w="9576" w:type="dxa"/>
            <w:gridSpan w:val="3"/>
          </w:tcPr>
          <w:p w:rsidR="00091A00" w:rsidRDefault="00091A00" w:rsidP="00301A71"/>
        </w:tc>
      </w:tr>
      <w:tr w:rsidR="00091A00" w:rsidTr="00301A71">
        <w:tc>
          <w:tcPr>
            <w:tcW w:w="9576" w:type="dxa"/>
            <w:gridSpan w:val="3"/>
          </w:tcPr>
          <w:p w:rsidR="00091A00" w:rsidRDefault="00091A00" w:rsidP="00301A71"/>
        </w:tc>
      </w:tr>
      <w:tr w:rsidR="00091A00" w:rsidTr="00301A71">
        <w:tc>
          <w:tcPr>
            <w:tcW w:w="9576" w:type="dxa"/>
            <w:gridSpan w:val="3"/>
          </w:tcPr>
          <w:p w:rsidR="00091A00" w:rsidRDefault="00091A00" w:rsidP="00301A71"/>
        </w:tc>
      </w:tr>
      <w:tr w:rsidR="00787285" w:rsidTr="00301A71">
        <w:tc>
          <w:tcPr>
            <w:tcW w:w="9576" w:type="dxa"/>
            <w:gridSpan w:val="3"/>
          </w:tcPr>
          <w:p w:rsidR="00787285" w:rsidRDefault="00787285" w:rsidP="00301A71"/>
        </w:tc>
      </w:tr>
      <w:tr w:rsidR="00091A00" w:rsidTr="00301A71">
        <w:tc>
          <w:tcPr>
            <w:tcW w:w="9576" w:type="dxa"/>
            <w:gridSpan w:val="3"/>
          </w:tcPr>
          <w:p w:rsidR="00091A00" w:rsidRDefault="00091A00" w:rsidP="00301A71"/>
        </w:tc>
      </w:tr>
      <w:tr w:rsidR="00091A00" w:rsidTr="00301A71">
        <w:tc>
          <w:tcPr>
            <w:tcW w:w="9576" w:type="dxa"/>
            <w:gridSpan w:val="3"/>
          </w:tcPr>
          <w:p w:rsidR="00091A00" w:rsidRDefault="00091A00" w:rsidP="00301A71">
            <w:r>
              <w:rPr>
                <w:color w:val="808080" w:themeColor="background1" w:themeShade="80"/>
              </w:rPr>
              <w:t>FRYSC DATA:</w:t>
            </w:r>
          </w:p>
        </w:tc>
      </w:tr>
      <w:tr w:rsidR="0038640C" w:rsidRPr="00222476" w:rsidTr="00301A71">
        <w:tc>
          <w:tcPr>
            <w:tcW w:w="9576" w:type="dxa"/>
            <w:gridSpan w:val="3"/>
            <w:shd w:val="clear" w:color="auto" w:fill="D9D9D9" w:themeFill="background1" w:themeFillShade="D9"/>
          </w:tcPr>
          <w:p w:rsidR="0038640C" w:rsidRDefault="0038640C" w:rsidP="00301A71">
            <w:pPr>
              <w:rPr>
                <w:i/>
                <w:color w:val="FF0000"/>
                <w:sz w:val="16"/>
                <w:szCs w:val="16"/>
              </w:rPr>
            </w:pPr>
            <w:r>
              <w:rPr>
                <w:i/>
                <w:color w:val="FF0000"/>
                <w:sz w:val="16"/>
                <w:szCs w:val="16"/>
              </w:rPr>
              <w:t>Examples:</w:t>
            </w:r>
          </w:p>
          <w:p w:rsidR="0038640C" w:rsidRDefault="0038640C" w:rsidP="00301A71">
            <w:pPr>
              <w:rPr>
                <w:i/>
                <w:color w:val="FF0000"/>
                <w:sz w:val="16"/>
                <w:szCs w:val="16"/>
              </w:rPr>
            </w:pPr>
            <w:r>
              <w:rPr>
                <w:i/>
                <w:color w:val="FF0000"/>
                <w:sz w:val="16"/>
                <w:szCs w:val="16"/>
              </w:rPr>
              <w:t>The 2015 Student Survey indicated that 11.11% of students in the 8</w:t>
            </w:r>
            <w:r w:rsidRPr="00222476">
              <w:rPr>
                <w:i/>
                <w:color w:val="FF0000"/>
                <w:sz w:val="16"/>
                <w:szCs w:val="16"/>
                <w:vertAlign w:val="superscript"/>
              </w:rPr>
              <w:t>th</w:t>
            </w:r>
            <w:r>
              <w:rPr>
                <w:i/>
                <w:color w:val="FF0000"/>
                <w:sz w:val="16"/>
                <w:szCs w:val="16"/>
              </w:rPr>
              <w:t xml:space="preserve"> grade have experimented with alcohol.</w:t>
            </w:r>
          </w:p>
          <w:p w:rsidR="0038640C" w:rsidRDefault="0038640C" w:rsidP="00301A71">
            <w:pPr>
              <w:rPr>
                <w:i/>
                <w:color w:val="FF0000"/>
                <w:sz w:val="16"/>
                <w:szCs w:val="16"/>
              </w:rPr>
            </w:pPr>
          </w:p>
          <w:p w:rsidR="0038640C" w:rsidRPr="00C70E79" w:rsidRDefault="00C70E79" w:rsidP="00301A71">
            <w:pPr>
              <w:rPr>
                <w:i/>
                <w:color w:val="FF0000"/>
                <w:sz w:val="16"/>
                <w:szCs w:val="16"/>
              </w:rPr>
            </w:pPr>
            <w:r w:rsidRPr="00C70E79">
              <w:rPr>
                <w:rFonts w:ascii="Calibri" w:hAnsi="Calibri"/>
                <w:i/>
                <w:iCs/>
                <w:color w:val="FF0000"/>
                <w:sz w:val="16"/>
                <w:szCs w:val="16"/>
              </w:rPr>
              <w:t>According to the 2014 YSC needs assessment, 23 students indicated needing assistance with clothing, 22 with food at home, and 28 with holiday assistance. These numbers reflect an increase of approximately 5-7 students for clothing, food and holiday assistance.</w:t>
            </w:r>
            <w:r>
              <w:rPr>
                <w:rFonts w:ascii="Calibri" w:hAnsi="Calibri"/>
                <w:i/>
                <w:iCs/>
                <w:color w:val="FF0000"/>
                <w:sz w:val="16"/>
                <w:szCs w:val="16"/>
              </w:rPr>
              <w:br/>
            </w:r>
          </w:p>
          <w:p w:rsidR="0038640C" w:rsidRPr="00222476" w:rsidRDefault="0038640C" w:rsidP="00301A71">
            <w:pPr>
              <w:rPr>
                <w:i/>
                <w:color w:val="FF0000"/>
                <w:sz w:val="16"/>
                <w:szCs w:val="16"/>
              </w:rPr>
            </w:pPr>
            <w:r>
              <w:rPr>
                <w:i/>
                <w:color w:val="FF0000"/>
                <w:sz w:val="16"/>
                <w:szCs w:val="16"/>
              </w:rPr>
              <w:t>The 201</w:t>
            </w:r>
            <w:r w:rsidR="00E30A5D">
              <w:rPr>
                <w:i/>
                <w:color w:val="FF0000"/>
                <w:sz w:val="16"/>
                <w:szCs w:val="16"/>
              </w:rPr>
              <w:t>5</w:t>
            </w:r>
            <w:r>
              <w:rPr>
                <w:i/>
                <w:color w:val="FF0000"/>
                <w:sz w:val="16"/>
                <w:szCs w:val="16"/>
              </w:rPr>
              <w:t xml:space="preserve"> Parent Survey indicated that 55% of parents responding do not feel welcome in the school.</w:t>
            </w:r>
          </w:p>
        </w:tc>
      </w:tr>
      <w:tr w:rsidR="00091A00" w:rsidTr="00301A71">
        <w:tc>
          <w:tcPr>
            <w:tcW w:w="9576" w:type="dxa"/>
            <w:gridSpan w:val="3"/>
          </w:tcPr>
          <w:p w:rsidR="00091A00" w:rsidRDefault="00091A00" w:rsidP="00301A71"/>
        </w:tc>
      </w:tr>
      <w:tr w:rsidR="00091A00" w:rsidTr="00301A71">
        <w:tc>
          <w:tcPr>
            <w:tcW w:w="9576" w:type="dxa"/>
            <w:gridSpan w:val="3"/>
          </w:tcPr>
          <w:p w:rsidR="00091A00" w:rsidRDefault="00091A00" w:rsidP="00301A71"/>
        </w:tc>
      </w:tr>
      <w:tr w:rsidR="00091A00" w:rsidTr="00301A71">
        <w:tc>
          <w:tcPr>
            <w:tcW w:w="9576" w:type="dxa"/>
            <w:gridSpan w:val="3"/>
          </w:tcPr>
          <w:p w:rsidR="00091A00" w:rsidRDefault="00091A00" w:rsidP="00301A71"/>
        </w:tc>
      </w:tr>
      <w:tr w:rsidR="00787285" w:rsidTr="00301A71">
        <w:tc>
          <w:tcPr>
            <w:tcW w:w="9576" w:type="dxa"/>
            <w:gridSpan w:val="3"/>
          </w:tcPr>
          <w:p w:rsidR="00787285" w:rsidRDefault="00787285" w:rsidP="00301A71"/>
        </w:tc>
      </w:tr>
      <w:tr w:rsidR="00091A00" w:rsidTr="00301A71">
        <w:tc>
          <w:tcPr>
            <w:tcW w:w="9576" w:type="dxa"/>
            <w:gridSpan w:val="3"/>
          </w:tcPr>
          <w:p w:rsidR="00091A00" w:rsidRDefault="00091A00" w:rsidP="00301A71"/>
        </w:tc>
      </w:tr>
      <w:tr w:rsidR="00091A00" w:rsidTr="00301A71">
        <w:tc>
          <w:tcPr>
            <w:tcW w:w="9576" w:type="dxa"/>
            <w:gridSpan w:val="3"/>
          </w:tcPr>
          <w:p w:rsidR="00091A00" w:rsidRDefault="00091A00" w:rsidP="00301A71">
            <w:r>
              <w:rPr>
                <w:color w:val="808080" w:themeColor="background1" w:themeShade="80"/>
              </w:rPr>
              <w:lastRenderedPageBreak/>
              <w:t>OTHER DATA:</w:t>
            </w:r>
          </w:p>
        </w:tc>
      </w:tr>
      <w:tr w:rsidR="00091A00" w:rsidTr="00301A71">
        <w:tc>
          <w:tcPr>
            <w:tcW w:w="9576" w:type="dxa"/>
            <w:gridSpan w:val="3"/>
          </w:tcPr>
          <w:p w:rsidR="00091A00" w:rsidRDefault="00091A00" w:rsidP="00301A71"/>
        </w:tc>
      </w:tr>
      <w:tr w:rsidR="00091A00" w:rsidTr="00301A71">
        <w:tc>
          <w:tcPr>
            <w:tcW w:w="9576" w:type="dxa"/>
            <w:gridSpan w:val="3"/>
          </w:tcPr>
          <w:p w:rsidR="00091A00" w:rsidRDefault="00091A00" w:rsidP="00301A71"/>
        </w:tc>
      </w:tr>
      <w:tr w:rsidR="00091A00" w:rsidTr="00301A71">
        <w:tc>
          <w:tcPr>
            <w:tcW w:w="9576" w:type="dxa"/>
            <w:gridSpan w:val="3"/>
          </w:tcPr>
          <w:p w:rsidR="00091A00" w:rsidRDefault="00091A00" w:rsidP="00301A71"/>
        </w:tc>
      </w:tr>
      <w:tr w:rsidR="00091A00" w:rsidTr="00301A71">
        <w:tc>
          <w:tcPr>
            <w:tcW w:w="9576" w:type="dxa"/>
            <w:gridSpan w:val="3"/>
          </w:tcPr>
          <w:p w:rsidR="00091A00" w:rsidRDefault="00091A00" w:rsidP="00301A71"/>
        </w:tc>
      </w:tr>
      <w:tr w:rsidR="00091A00" w:rsidTr="00301A71">
        <w:tc>
          <w:tcPr>
            <w:tcW w:w="9576" w:type="dxa"/>
            <w:gridSpan w:val="3"/>
          </w:tcPr>
          <w:p w:rsidR="00091A00" w:rsidRDefault="00091A00" w:rsidP="00301A71"/>
        </w:tc>
      </w:tr>
      <w:tr w:rsidR="00091A00" w:rsidTr="00301A71">
        <w:tc>
          <w:tcPr>
            <w:tcW w:w="9576" w:type="dxa"/>
            <w:gridSpan w:val="3"/>
          </w:tcPr>
          <w:p w:rsidR="00091A00" w:rsidRDefault="00091A00" w:rsidP="00301A71"/>
        </w:tc>
      </w:tr>
      <w:tr w:rsidR="00091A00" w:rsidTr="00301A71">
        <w:tc>
          <w:tcPr>
            <w:tcW w:w="9576" w:type="dxa"/>
            <w:gridSpan w:val="3"/>
          </w:tcPr>
          <w:p w:rsidR="00091A00" w:rsidRDefault="00091A00" w:rsidP="00301A71"/>
        </w:tc>
      </w:tr>
      <w:tr w:rsidR="00091A00" w:rsidTr="00301A71">
        <w:tc>
          <w:tcPr>
            <w:tcW w:w="9576" w:type="dxa"/>
            <w:gridSpan w:val="3"/>
          </w:tcPr>
          <w:p w:rsidR="00091A00" w:rsidRDefault="00091A00" w:rsidP="00301A71"/>
        </w:tc>
      </w:tr>
      <w:tr w:rsidR="00091A00" w:rsidTr="00301A71">
        <w:tc>
          <w:tcPr>
            <w:tcW w:w="9576" w:type="dxa"/>
            <w:gridSpan w:val="3"/>
          </w:tcPr>
          <w:p w:rsidR="00091A00" w:rsidRDefault="00091A00" w:rsidP="00301A71"/>
        </w:tc>
      </w:tr>
      <w:tr w:rsidR="00091A00" w:rsidTr="00F6782F">
        <w:tc>
          <w:tcPr>
            <w:tcW w:w="9576" w:type="dxa"/>
            <w:gridSpan w:val="3"/>
          </w:tcPr>
          <w:p w:rsidR="00091A00" w:rsidRDefault="00091A00" w:rsidP="003A3EC1"/>
        </w:tc>
      </w:tr>
    </w:tbl>
    <w:p w:rsidR="003A3EC1" w:rsidRDefault="003A3EC1" w:rsidP="003A3EC1">
      <w:pPr>
        <w:jc w:val="center"/>
      </w:pPr>
    </w:p>
    <w:sectPr w:rsidR="003A3EC1" w:rsidSect="00212DF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2404"/>
    <w:multiLevelType w:val="hybridMultilevel"/>
    <w:tmpl w:val="A8D6AD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C633C"/>
    <w:multiLevelType w:val="hybridMultilevel"/>
    <w:tmpl w:val="9392DF02"/>
    <w:lvl w:ilvl="0" w:tplc="CA7C9AC8">
      <w:start w:val="16"/>
      <w:numFmt w:val="bullet"/>
      <w:lvlText w:val=""/>
      <w:lvlJc w:val="left"/>
      <w:pPr>
        <w:ind w:left="720" w:hanging="360"/>
      </w:pPr>
      <w:rPr>
        <w:rFonts w:ascii="Symbol" w:eastAsia="Calibri" w:hAnsi="Symbol"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AC5438"/>
    <w:multiLevelType w:val="hybridMultilevel"/>
    <w:tmpl w:val="3D0E9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771372"/>
    <w:multiLevelType w:val="hybridMultilevel"/>
    <w:tmpl w:val="8264B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00108A"/>
    <w:multiLevelType w:val="hybridMultilevel"/>
    <w:tmpl w:val="73FCE47C"/>
    <w:lvl w:ilvl="0" w:tplc="C0120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lvlOverride w:ilvl="0"/>
    <w:lvlOverride w:ilvl="1"/>
    <w:lvlOverride w:ilvl="2"/>
    <w:lvlOverride w:ilvl="3"/>
    <w:lvlOverride w:ilvl="4"/>
    <w:lvlOverride w:ilvl="5"/>
    <w:lvlOverride w:ilvl="6"/>
    <w:lvlOverride w:ilvl="7"/>
    <w:lvlOverride w:ilvl="8"/>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EC1"/>
    <w:rsid w:val="0002318D"/>
    <w:rsid w:val="000309F0"/>
    <w:rsid w:val="00091A00"/>
    <w:rsid w:val="000A3C41"/>
    <w:rsid w:val="001A2F0B"/>
    <w:rsid w:val="00212DFC"/>
    <w:rsid w:val="0038640C"/>
    <w:rsid w:val="003A3EC1"/>
    <w:rsid w:val="003A6437"/>
    <w:rsid w:val="003C5BEB"/>
    <w:rsid w:val="003F3AFD"/>
    <w:rsid w:val="00437B15"/>
    <w:rsid w:val="00437D24"/>
    <w:rsid w:val="00496638"/>
    <w:rsid w:val="00530D1C"/>
    <w:rsid w:val="006916C0"/>
    <w:rsid w:val="00697D82"/>
    <w:rsid w:val="006D05C8"/>
    <w:rsid w:val="0076325E"/>
    <w:rsid w:val="00787285"/>
    <w:rsid w:val="007F0AA3"/>
    <w:rsid w:val="00885C40"/>
    <w:rsid w:val="009104A0"/>
    <w:rsid w:val="0097527D"/>
    <w:rsid w:val="009E028E"/>
    <w:rsid w:val="00A960A5"/>
    <w:rsid w:val="00B10089"/>
    <w:rsid w:val="00B74482"/>
    <w:rsid w:val="00C0269F"/>
    <w:rsid w:val="00C70E79"/>
    <w:rsid w:val="00C75F71"/>
    <w:rsid w:val="00D71D00"/>
    <w:rsid w:val="00D74518"/>
    <w:rsid w:val="00DB12FD"/>
    <w:rsid w:val="00DF5FB7"/>
    <w:rsid w:val="00E30A5D"/>
    <w:rsid w:val="00EF5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01AD"/>
  <w15:docId w15:val="{034B9CC2-DE22-4A33-A6A7-BB362C2E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3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EC1"/>
    <w:pPr>
      <w:ind w:left="720"/>
      <w:contextualSpacing/>
    </w:pPr>
  </w:style>
  <w:style w:type="character" w:styleId="PlaceholderText">
    <w:name w:val="Placeholder Text"/>
    <w:basedOn w:val="DefaultParagraphFont"/>
    <w:uiPriority w:val="99"/>
    <w:semiHidden/>
    <w:rsid w:val="00697D82"/>
    <w:rPr>
      <w:color w:val="808080"/>
    </w:rPr>
  </w:style>
  <w:style w:type="paragraph" w:styleId="BalloonText">
    <w:name w:val="Balloon Text"/>
    <w:basedOn w:val="Normal"/>
    <w:link w:val="BalloonTextChar"/>
    <w:uiPriority w:val="99"/>
    <w:semiHidden/>
    <w:unhideWhenUsed/>
    <w:rsid w:val="00697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D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696695">
      <w:bodyDiv w:val="1"/>
      <w:marLeft w:val="0"/>
      <w:marRight w:val="0"/>
      <w:marTop w:val="0"/>
      <w:marBottom w:val="0"/>
      <w:divBdr>
        <w:top w:val="none" w:sz="0" w:space="0" w:color="auto"/>
        <w:left w:val="none" w:sz="0" w:space="0" w:color="auto"/>
        <w:bottom w:val="none" w:sz="0" w:space="0" w:color="auto"/>
        <w:right w:val="none" w:sz="0" w:space="0" w:color="auto"/>
      </w:divBdr>
    </w:div>
    <w:div w:id="1814758708">
      <w:bodyDiv w:val="1"/>
      <w:marLeft w:val="0"/>
      <w:marRight w:val="0"/>
      <w:marTop w:val="0"/>
      <w:marBottom w:val="0"/>
      <w:divBdr>
        <w:top w:val="none" w:sz="0" w:space="0" w:color="auto"/>
        <w:left w:val="none" w:sz="0" w:space="0" w:color="auto"/>
        <w:bottom w:val="none" w:sz="0" w:space="0" w:color="auto"/>
        <w:right w:val="none" w:sz="0" w:space="0" w:color="auto"/>
      </w:divBdr>
      <w:divsChild>
        <w:div w:id="657726729">
          <w:marLeft w:val="0"/>
          <w:marRight w:val="0"/>
          <w:marTop w:val="0"/>
          <w:marBottom w:val="0"/>
          <w:divBdr>
            <w:top w:val="none" w:sz="0" w:space="0" w:color="auto"/>
            <w:left w:val="none" w:sz="0" w:space="0" w:color="auto"/>
            <w:bottom w:val="none" w:sz="0" w:space="0" w:color="auto"/>
            <w:right w:val="none" w:sz="0" w:space="0" w:color="auto"/>
          </w:divBdr>
          <w:divsChild>
            <w:div w:id="2068532023">
              <w:marLeft w:val="0"/>
              <w:marRight w:val="0"/>
              <w:marTop w:val="0"/>
              <w:marBottom w:val="0"/>
              <w:divBdr>
                <w:top w:val="none" w:sz="0" w:space="0" w:color="auto"/>
                <w:left w:val="none" w:sz="0" w:space="0" w:color="auto"/>
                <w:bottom w:val="none" w:sz="0" w:space="0" w:color="auto"/>
                <w:right w:val="none" w:sz="0" w:space="0" w:color="auto"/>
              </w:divBdr>
              <w:divsChild>
                <w:div w:id="42143064">
                  <w:marLeft w:val="0"/>
                  <w:marRight w:val="0"/>
                  <w:marTop w:val="0"/>
                  <w:marBottom w:val="0"/>
                  <w:divBdr>
                    <w:top w:val="none" w:sz="0" w:space="0" w:color="auto"/>
                    <w:left w:val="none" w:sz="0" w:space="0" w:color="auto"/>
                    <w:bottom w:val="none" w:sz="0" w:space="0" w:color="auto"/>
                    <w:right w:val="none" w:sz="0" w:space="0" w:color="auto"/>
                  </w:divBdr>
                  <w:divsChild>
                    <w:div w:id="735468854">
                      <w:marLeft w:val="0"/>
                      <w:marRight w:val="0"/>
                      <w:marTop w:val="0"/>
                      <w:marBottom w:val="0"/>
                      <w:divBdr>
                        <w:top w:val="none" w:sz="0" w:space="0" w:color="auto"/>
                        <w:left w:val="none" w:sz="0" w:space="0" w:color="auto"/>
                        <w:bottom w:val="none" w:sz="0" w:space="0" w:color="auto"/>
                        <w:right w:val="none" w:sz="0" w:space="0" w:color="auto"/>
                      </w:divBdr>
                      <w:divsChild>
                        <w:div w:id="1402095435">
                          <w:marLeft w:val="0"/>
                          <w:marRight w:val="0"/>
                          <w:marTop w:val="0"/>
                          <w:marBottom w:val="0"/>
                          <w:divBdr>
                            <w:top w:val="none" w:sz="0" w:space="0" w:color="auto"/>
                            <w:left w:val="none" w:sz="0" w:space="0" w:color="auto"/>
                            <w:bottom w:val="none" w:sz="0" w:space="0" w:color="auto"/>
                            <w:right w:val="none" w:sz="0" w:space="0" w:color="auto"/>
                          </w:divBdr>
                          <w:divsChild>
                            <w:div w:id="1602377022">
                              <w:marLeft w:val="0"/>
                              <w:marRight w:val="0"/>
                              <w:marTop w:val="0"/>
                              <w:marBottom w:val="0"/>
                              <w:divBdr>
                                <w:top w:val="none" w:sz="0" w:space="0" w:color="auto"/>
                                <w:left w:val="none" w:sz="0" w:space="0" w:color="auto"/>
                                <w:bottom w:val="none" w:sz="0" w:space="0" w:color="auto"/>
                                <w:right w:val="none" w:sz="0" w:space="0" w:color="auto"/>
                              </w:divBdr>
                              <w:divsChild>
                                <w:div w:id="1963655287">
                                  <w:marLeft w:val="0"/>
                                  <w:marRight w:val="0"/>
                                  <w:marTop w:val="0"/>
                                  <w:marBottom w:val="0"/>
                                  <w:divBdr>
                                    <w:top w:val="none" w:sz="0" w:space="0" w:color="auto"/>
                                    <w:left w:val="none" w:sz="0" w:space="0" w:color="auto"/>
                                    <w:bottom w:val="none" w:sz="0" w:space="0" w:color="auto"/>
                                    <w:right w:val="none" w:sz="0" w:space="0" w:color="auto"/>
                                  </w:divBdr>
                                  <w:divsChild>
                                    <w:div w:id="146214038">
                                      <w:marLeft w:val="0"/>
                                      <w:marRight w:val="0"/>
                                      <w:marTop w:val="0"/>
                                      <w:marBottom w:val="0"/>
                                      <w:divBdr>
                                        <w:top w:val="none" w:sz="0" w:space="0" w:color="auto"/>
                                        <w:left w:val="none" w:sz="0" w:space="0" w:color="auto"/>
                                        <w:bottom w:val="none" w:sz="0" w:space="0" w:color="auto"/>
                                        <w:right w:val="none" w:sz="0" w:space="0" w:color="auto"/>
                                      </w:divBdr>
                                      <w:divsChild>
                                        <w:div w:id="933974202">
                                          <w:marLeft w:val="0"/>
                                          <w:marRight w:val="0"/>
                                          <w:marTop w:val="0"/>
                                          <w:marBottom w:val="0"/>
                                          <w:divBdr>
                                            <w:top w:val="none" w:sz="0" w:space="0" w:color="auto"/>
                                            <w:left w:val="none" w:sz="0" w:space="0" w:color="auto"/>
                                            <w:bottom w:val="none" w:sz="0" w:space="0" w:color="auto"/>
                                            <w:right w:val="none" w:sz="0" w:space="0" w:color="auto"/>
                                          </w:divBdr>
                                          <w:divsChild>
                                            <w:div w:id="1428573945">
                                              <w:marLeft w:val="0"/>
                                              <w:marRight w:val="0"/>
                                              <w:marTop w:val="0"/>
                                              <w:marBottom w:val="0"/>
                                              <w:divBdr>
                                                <w:top w:val="none" w:sz="0" w:space="0" w:color="auto"/>
                                                <w:left w:val="none" w:sz="0" w:space="0" w:color="auto"/>
                                                <w:bottom w:val="none" w:sz="0" w:space="0" w:color="auto"/>
                                                <w:right w:val="none" w:sz="0" w:space="0" w:color="auto"/>
                                              </w:divBdr>
                                              <w:divsChild>
                                                <w:div w:id="1923442641">
                                                  <w:marLeft w:val="0"/>
                                                  <w:marRight w:val="0"/>
                                                  <w:marTop w:val="0"/>
                                                  <w:marBottom w:val="0"/>
                                                  <w:divBdr>
                                                    <w:top w:val="none" w:sz="0" w:space="0" w:color="auto"/>
                                                    <w:left w:val="none" w:sz="0" w:space="0" w:color="auto"/>
                                                    <w:bottom w:val="none" w:sz="0" w:space="0" w:color="auto"/>
                                                    <w:right w:val="none" w:sz="0" w:space="0" w:color="auto"/>
                                                  </w:divBdr>
                                                  <w:divsChild>
                                                    <w:div w:id="1090660985">
                                                      <w:marLeft w:val="0"/>
                                                      <w:marRight w:val="0"/>
                                                      <w:marTop w:val="0"/>
                                                      <w:marBottom w:val="0"/>
                                                      <w:divBdr>
                                                        <w:top w:val="none" w:sz="0" w:space="0" w:color="auto"/>
                                                        <w:left w:val="none" w:sz="0" w:space="0" w:color="auto"/>
                                                        <w:bottom w:val="none" w:sz="0" w:space="0" w:color="auto"/>
                                                        <w:right w:val="none" w:sz="0" w:space="0" w:color="auto"/>
                                                      </w:divBdr>
                                                      <w:divsChild>
                                                        <w:div w:id="85884421">
                                                          <w:marLeft w:val="0"/>
                                                          <w:marRight w:val="0"/>
                                                          <w:marTop w:val="0"/>
                                                          <w:marBottom w:val="0"/>
                                                          <w:divBdr>
                                                            <w:top w:val="none" w:sz="0" w:space="0" w:color="auto"/>
                                                            <w:left w:val="none" w:sz="0" w:space="0" w:color="auto"/>
                                                            <w:bottom w:val="none" w:sz="0" w:space="0" w:color="auto"/>
                                                            <w:right w:val="none" w:sz="0" w:space="0" w:color="auto"/>
                                                          </w:divBdr>
                                                          <w:divsChild>
                                                            <w:div w:id="2025861580">
                                                              <w:marLeft w:val="0"/>
                                                              <w:marRight w:val="150"/>
                                                              <w:marTop w:val="0"/>
                                                              <w:marBottom w:val="150"/>
                                                              <w:divBdr>
                                                                <w:top w:val="none" w:sz="0" w:space="0" w:color="auto"/>
                                                                <w:left w:val="none" w:sz="0" w:space="0" w:color="auto"/>
                                                                <w:bottom w:val="none" w:sz="0" w:space="0" w:color="auto"/>
                                                                <w:right w:val="none" w:sz="0" w:space="0" w:color="auto"/>
                                                              </w:divBdr>
                                                              <w:divsChild>
                                                                <w:div w:id="1819104415">
                                                                  <w:marLeft w:val="0"/>
                                                                  <w:marRight w:val="0"/>
                                                                  <w:marTop w:val="0"/>
                                                                  <w:marBottom w:val="0"/>
                                                                  <w:divBdr>
                                                                    <w:top w:val="none" w:sz="0" w:space="0" w:color="auto"/>
                                                                    <w:left w:val="none" w:sz="0" w:space="0" w:color="auto"/>
                                                                    <w:bottom w:val="none" w:sz="0" w:space="0" w:color="auto"/>
                                                                    <w:right w:val="none" w:sz="0" w:space="0" w:color="auto"/>
                                                                  </w:divBdr>
                                                                  <w:divsChild>
                                                                    <w:div w:id="1695499058">
                                                                      <w:marLeft w:val="0"/>
                                                                      <w:marRight w:val="0"/>
                                                                      <w:marTop w:val="0"/>
                                                                      <w:marBottom w:val="0"/>
                                                                      <w:divBdr>
                                                                        <w:top w:val="none" w:sz="0" w:space="0" w:color="auto"/>
                                                                        <w:left w:val="none" w:sz="0" w:space="0" w:color="auto"/>
                                                                        <w:bottom w:val="none" w:sz="0" w:space="0" w:color="auto"/>
                                                                        <w:right w:val="none" w:sz="0" w:space="0" w:color="auto"/>
                                                                      </w:divBdr>
                                                                      <w:divsChild>
                                                                        <w:div w:id="969046060">
                                                                          <w:marLeft w:val="0"/>
                                                                          <w:marRight w:val="0"/>
                                                                          <w:marTop w:val="0"/>
                                                                          <w:marBottom w:val="0"/>
                                                                          <w:divBdr>
                                                                            <w:top w:val="none" w:sz="0" w:space="0" w:color="auto"/>
                                                                            <w:left w:val="none" w:sz="0" w:space="0" w:color="auto"/>
                                                                            <w:bottom w:val="none" w:sz="0" w:space="0" w:color="auto"/>
                                                                            <w:right w:val="none" w:sz="0" w:space="0" w:color="auto"/>
                                                                          </w:divBdr>
                                                                          <w:divsChild>
                                                                            <w:div w:id="857305631">
                                                                              <w:marLeft w:val="0"/>
                                                                              <w:marRight w:val="0"/>
                                                                              <w:marTop w:val="0"/>
                                                                              <w:marBottom w:val="0"/>
                                                                              <w:divBdr>
                                                                                <w:top w:val="none" w:sz="0" w:space="0" w:color="auto"/>
                                                                                <w:left w:val="none" w:sz="0" w:space="0" w:color="auto"/>
                                                                                <w:bottom w:val="none" w:sz="0" w:space="0" w:color="auto"/>
                                                                                <w:right w:val="none" w:sz="0" w:space="0" w:color="auto"/>
                                                                              </w:divBdr>
                                                                              <w:divsChild>
                                                                                <w:div w:id="1777094236">
                                                                                  <w:marLeft w:val="0"/>
                                                                                  <w:marRight w:val="0"/>
                                                                                  <w:marTop w:val="0"/>
                                                                                  <w:marBottom w:val="0"/>
                                                                                  <w:divBdr>
                                                                                    <w:top w:val="none" w:sz="0" w:space="0" w:color="auto"/>
                                                                                    <w:left w:val="none" w:sz="0" w:space="0" w:color="auto"/>
                                                                                    <w:bottom w:val="none" w:sz="0" w:space="0" w:color="auto"/>
                                                                                    <w:right w:val="none" w:sz="0" w:space="0" w:color="auto"/>
                                                                                  </w:divBdr>
                                                                                  <w:divsChild>
                                                                                    <w:div w:id="15542244">
                                                                                      <w:marLeft w:val="0"/>
                                                                                      <w:marRight w:val="0"/>
                                                                                      <w:marTop w:val="0"/>
                                                                                      <w:marBottom w:val="0"/>
                                                                                      <w:divBdr>
                                                                                        <w:top w:val="none" w:sz="0" w:space="0" w:color="auto"/>
                                                                                        <w:left w:val="none" w:sz="0" w:space="0" w:color="auto"/>
                                                                                        <w:bottom w:val="none" w:sz="0" w:space="0" w:color="auto"/>
                                                                                        <w:right w:val="none" w:sz="0" w:space="0" w:color="auto"/>
                                                                                      </w:divBdr>
                                                                                    </w:div>
                                                                                    <w:div w:id="1519811296">
                                                                                      <w:marLeft w:val="0"/>
                                                                                      <w:marRight w:val="0"/>
                                                                                      <w:marTop w:val="0"/>
                                                                                      <w:marBottom w:val="0"/>
                                                                                      <w:divBdr>
                                                                                        <w:top w:val="none" w:sz="0" w:space="0" w:color="auto"/>
                                                                                        <w:left w:val="none" w:sz="0" w:space="0" w:color="auto"/>
                                                                                        <w:bottom w:val="none" w:sz="0" w:space="0" w:color="auto"/>
                                                                                        <w:right w:val="none" w:sz="0" w:space="0" w:color="auto"/>
                                                                                      </w:divBdr>
                                                                                    </w:div>
                                                                                    <w:div w:id="4424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0D65839C6A45479A22F885828A5D4E" ma:contentTypeVersion="4" ma:contentTypeDescription="Create a new document." ma:contentTypeScope="" ma:versionID="f459441788352509336b76cb6165f569">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277e018cf80a9c1f53eeb1e0ff65f973"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4F45DF-EBC5-4A1A-B5DD-11260E2D07C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30392AC-D8D6-4968-8A7B-7B27E58BE7AB}">
  <ds:schemaRefs>
    <ds:schemaRef ds:uri="http://schemas.microsoft.com/sharepoint/v3/contenttype/forms"/>
  </ds:schemaRefs>
</ds:datastoreItem>
</file>

<file path=customXml/itemProps3.xml><?xml version="1.0" encoding="utf-8"?>
<ds:datastoreItem xmlns:ds="http://schemas.openxmlformats.org/officeDocument/2006/customXml" ds:itemID="{816D95CE-B4F2-4B05-A43D-96CADD40FC7E}"/>
</file>

<file path=docProps/app.xml><?xml version="1.0" encoding="utf-8"?>
<Properties xmlns="http://schemas.openxmlformats.org/officeDocument/2006/extended-properties" xmlns:vt="http://schemas.openxmlformats.org/officeDocument/2006/docPropsVTypes">
  <Template>Normal</Template>
  <TotalTime>2</TotalTime>
  <Pages>3</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CPP1920NeedsAssessmentDataSheetFRYSC</dc:title>
  <dc:creator>Tonya Cookendorfer</dc:creator>
  <cp:lastModifiedBy>Morris, Katie (CHFS DFRCVS FRYSC)</cp:lastModifiedBy>
  <cp:revision>3</cp:revision>
  <cp:lastPrinted>2015-10-20T17:21:00Z</cp:lastPrinted>
  <dcterms:created xsi:type="dcterms:W3CDTF">2019-07-24T13:31:00Z</dcterms:created>
  <dcterms:modified xsi:type="dcterms:W3CDTF">2019-07-24T13:33:00Z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0x0101000A0D65839C6A45479A22F885828A5D4E</vt:lpwstr>
  </property>
</Properties>
</file>