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6B55" w:rsidRDefault="00E66B55" w:rsidP="00E66B55">
      <w:pPr>
        <w:jc w:val="center"/>
        <w:rPr>
          <w:b/>
          <w:sz w:val="28"/>
          <w:szCs w:val="28"/>
        </w:rPr>
      </w:pPr>
      <w:r>
        <w:rPr>
          <w:b/>
          <w:sz w:val="28"/>
          <w:szCs w:val="28"/>
        </w:rPr>
        <w:t xml:space="preserve">Perinatal Hepatitis B Prevention Program and </w:t>
      </w:r>
      <w:r>
        <w:rPr>
          <w:b/>
          <w:sz w:val="28"/>
          <w:szCs w:val="28"/>
        </w:rPr>
        <w:br/>
        <w:t>Case Management Protocol</w:t>
      </w:r>
    </w:p>
    <w:p w:rsidR="00E66B55" w:rsidRDefault="00E66B55" w:rsidP="00E66B55">
      <w:pPr>
        <w:jc w:val="center"/>
        <w:rPr>
          <w:b/>
          <w:sz w:val="28"/>
          <w:szCs w:val="28"/>
        </w:rPr>
      </w:pPr>
    </w:p>
    <w:p w:rsidR="00E66B55" w:rsidRDefault="00E66B55" w:rsidP="00E66B55">
      <w:pPr>
        <w:rPr>
          <w:szCs w:val="24"/>
        </w:rPr>
      </w:pPr>
      <w:r>
        <w:rPr>
          <w:szCs w:val="24"/>
        </w:rPr>
        <w:t xml:space="preserve">Kentucky </w:t>
      </w:r>
      <w:r w:rsidRPr="00933D5A">
        <w:rPr>
          <w:szCs w:val="24"/>
        </w:rPr>
        <w:t xml:space="preserve">Administrative </w:t>
      </w:r>
      <w:r>
        <w:rPr>
          <w:szCs w:val="24"/>
        </w:rPr>
        <w:t>R</w:t>
      </w:r>
      <w:r w:rsidRPr="00933D5A">
        <w:rPr>
          <w:szCs w:val="24"/>
        </w:rPr>
        <w:t>egulation</w:t>
      </w:r>
      <w:r>
        <w:rPr>
          <w:szCs w:val="24"/>
        </w:rPr>
        <w:t>,</w:t>
      </w:r>
      <w:r w:rsidRPr="00933D5A">
        <w:rPr>
          <w:szCs w:val="24"/>
        </w:rPr>
        <w:t xml:space="preserve"> 902</w:t>
      </w:r>
      <w:r>
        <w:rPr>
          <w:szCs w:val="24"/>
        </w:rPr>
        <w:t xml:space="preserve"> </w:t>
      </w:r>
      <w:r w:rsidRPr="00933D5A">
        <w:rPr>
          <w:szCs w:val="24"/>
        </w:rPr>
        <w:t>K</w:t>
      </w:r>
      <w:r>
        <w:rPr>
          <w:szCs w:val="24"/>
        </w:rPr>
        <w:t xml:space="preserve">AR </w:t>
      </w:r>
      <w:r w:rsidRPr="00933D5A">
        <w:rPr>
          <w:szCs w:val="24"/>
        </w:rPr>
        <w:t>2:</w:t>
      </w:r>
      <w:r>
        <w:rPr>
          <w:szCs w:val="24"/>
        </w:rPr>
        <w:t>0</w:t>
      </w:r>
      <w:r w:rsidRPr="00933D5A">
        <w:rPr>
          <w:szCs w:val="24"/>
        </w:rPr>
        <w:t>20</w:t>
      </w:r>
      <w:r>
        <w:rPr>
          <w:szCs w:val="24"/>
        </w:rPr>
        <w:t>,</w:t>
      </w:r>
      <w:r w:rsidRPr="00933D5A">
        <w:rPr>
          <w:szCs w:val="24"/>
        </w:rPr>
        <w:t xml:space="preserve"> require</w:t>
      </w:r>
      <w:r>
        <w:rPr>
          <w:szCs w:val="24"/>
        </w:rPr>
        <w:t>s</w:t>
      </w:r>
      <w:r w:rsidRPr="00933D5A">
        <w:rPr>
          <w:szCs w:val="24"/>
        </w:rPr>
        <w:t xml:space="preserve"> a</w:t>
      </w:r>
      <w:r>
        <w:rPr>
          <w:szCs w:val="24"/>
        </w:rPr>
        <w:t xml:space="preserve">ll licensed health professionals </w:t>
      </w:r>
      <w:r w:rsidRPr="00933D5A">
        <w:rPr>
          <w:szCs w:val="24"/>
        </w:rPr>
        <w:t>and facilities to report hepatitis B</w:t>
      </w:r>
      <w:r>
        <w:rPr>
          <w:szCs w:val="24"/>
        </w:rPr>
        <w:t xml:space="preserve"> infection i</w:t>
      </w:r>
      <w:r w:rsidRPr="00933D5A">
        <w:rPr>
          <w:szCs w:val="24"/>
        </w:rPr>
        <w:t>n pregnant women to the local or state health department.</w:t>
      </w:r>
      <w:r>
        <w:rPr>
          <w:szCs w:val="24"/>
        </w:rPr>
        <w:t xml:space="preserve">  The Perinatal Hepatitis B Prevention Program consists of surveillance, tracking, and a reminder/recall program for infants born to hepatitis B surface antigen (</w:t>
      </w:r>
      <w:proofErr w:type="spellStart"/>
      <w:r>
        <w:rPr>
          <w:szCs w:val="24"/>
        </w:rPr>
        <w:t>HBsAg</w:t>
      </w:r>
      <w:proofErr w:type="spellEnd"/>
      <w:r>
        <w:rPr>
          <w:szCs w:val="24"/>
        </w:rPr>
        <w:t xml:space="preserve">)-positive women.  </w:t>
      </w:r>
    </w:p>
    <w:p w:rsidR="00E66B55" w:rsidRDefault="00E66B55" w:rsidP="00E66B55">
      <w:pPr>
        <w:rPr>
          <w:szCs w:val="24"/>
        </w:rPr>
      </w:pPr>
    </w:p>
    <w:p w:rsidR="00E66B55" w:rsidRPr="00295AEE" w:rsidRDefault="00E66B55" w:rsidP="00E66B55">
      <w:pPr>
        <w:rPr>
          <w:szCs w:val="24"/>
        </w:rPr>
      </w:pPr>
      <w:r w:rsidRPr="00295AEE">
        <w:rPr>
          <w:szCs w:val="24"/>
        </w:rPr>
        <w:t>Each local health department</w:t>
      </w:r>
      <w:r>
        <w:rPr>
          <w:szCs w:val="24"/>
        </w:rPr>
        <w:t xml:space="preserve"> (LHD)</w:t>
      </w:r>
      <w:r w:rsidRPr="00295AEE">
        <w:rPr>
          <w:szCs w:val="24"/>
        </w:rPr>
        <w:t xml:space="preserve"> must designate one person as the </w:t>
      </w:r>
      <w:r>
        <w:rPr>
          <w:szCs w:val="24"/>
        </w:rPr>
        <w:t>P</w:t>
      </w:r>
      <w:r w:rsidRPr="00295AEE">
        <w:rPr>
          <w:szCs w:val="24"/>
        </w:rPr>
        <w:t xml:space="preserve">erinatal </w:t>
      </w:r>
      <w:r>
        <w:rPr>
          <w:szCs w:val="24"/>
        </w:rPr>
        <w:t>H</w:t>
      </w:r>
      <w:r w:rsidRPr="00295AEE">
        <w:rPr>
          <w:szCs w:val="24"/>
        </w:rPr>
        <w:t>epatitis</w:t>
      </w:r>
      <w:r>
        <w:rPr>
          <w:szCs w:val="24"/>
        </w:rPr>
        <w:t xml:space="preserve"> B Prevention C</w:t>
      </w:r>
      <w:r w:rsidRPr="00295AEE">
        <w:rPr>
          <w:szCs w:val="24"/>
        </w:rPr>
        <w:t xml:space="preserve">oordinator </w:t>
      </w:r>
      <w:r>
        <w:rPr>
          <w:szCs w:val="24"/>
        </w:rPr>
        <w:t>for case</w:t>
      </w:r>
      <w:r w:rsidRPr="00295AEE">
        <w:rPr>
          <w:szCs w:val="24"/>
        </w:rPr>
        <w:t xml:space="preserve"> manage</w:t>
      </w:r>
      <w:r>
        <w:rPr>
          <w:szCs w:val="24"/>
        </w:rPr>
        <w:t>ment of</w:t>
      </w:r>
      <w:r w:rsidRPr="00295AEE">
        <w:rPr>
          <w:szCs w:val="24"/>
        </w:rPr>
        <w:t xml:space="preserve"> these infants</w:t>
      </w:r>
      <w:r>
        <w:rPr>
          <w:szCs w:val="24"/>
        </w:rPr>
        <w:t>.</w:t>
      </w:r>
      <w:r w:rsidRPr="00295AEE">
        <w:rPr>
          <w:szCs w:val="24"/>
        </w:rPr>
        <w:t xml:space="preserve"> </w:t>
      </w:r>
    </w:p>
    <w:p w:rsidR="00E66B55" w:rsidRDefault="00E66B55" w:rsidP="00E66B55">
      <w:pPr>
        <w:rPr>
          <w:b/>
          <w:szCs w:val="24"/>
          <w:u w:val="single"/>
        </w:rPr>
      </w:pPr>
    </w:p>
    <w:p w:rsidR="00E66B55" w:rsidRPr="00274512" w:rsidRDefault="00E66B55" w:rsidP="00E66B55">
      <w:pPr>
        <w:rPr>
          <w:b/>
          <w:szCs w:val="24"/>
          <w:u w:val="single"/>
        </w:rPr>
      </w:pPr>
      <w:r>
        <w:rPr>
          <w:b/>
          <w:szCs w:val="24"/>
          <w:u w:val="single"/>
        </w:rPr>
        <w:t>Screening and Reporting</w:t>
      </w:r>
    </w:p>
    <w:p w:rsidR="00E66B55" w:rsidRDefault="00E66B55" w:rsidP="00E66B55">
      <w:pPr>
        <w:pStyle w:val="ListParagraph"/>
        <w:numPr>
          <w:ilvl w:val="0"/>
          <w:numId w:val="1"/>
        </w:numPr>
        <w:spacing w:after="200"/>
        <w:ind w:left="720"/>
        <w:contextualSpacing w:val="0"/>
        <w:rPr>
          <w:szCs w:val="24"/>
        </w:rPr>
      </w:pPr>
      <w:r>
        <w:rPr>
          <w:szCs w:val="24"/>
        </w:rPr>
        <w:t xml:space="preserve">Kentucky Revised Statute </w:t>
      </w:r>
      <w:r w:rsidRPr="00275AB9">
        <w:rPr>
          <w:szCs w:val="24"/>
        </w:rPr>
        <w:t>214.160</w:t>
      </w:r>
      <w:r>
        <w:rPr>
          <w:szCs w:val="24"/>
        </w:rPr>
        <w:t xml:space="preserve">, </w:t>
      </w:r>
      <w:hyperlink r:id="rId7" w:history="1">
        <w:r w:rsidRPr="007A1C08">
          <w:rPr>
            <w:rStyle w:val="Hyperlink"/>
            <w:szCs w:val="24"/>
          </w:rPr>
          <w:t>http://www.lrc.ky.gov/statutes/statute.aspx?id=8792</w:t>
        </w:r>
      </w:hyperlink>
      <w:r>
        <w:rPr>
          <w:szCs w:val="24"/>
        </w:rPr>
        <w:t xml:space="preserve">, requires that </w:t>
      </w:r>
      <w:r w:rsidRPr="00933D5A">
        <w:rPr>
          <w:szCs w:val="24"/>
        </w:rPr>
        <w:t xml:space="preserve">all pregnant women </w:t>
      </w:r>
      <w:proofErr w:type="gramStart"/>
      <w:r>
        <w:rPr>
          <w:szCs w:val="24"/>
        </w:rPr>
        <w:t xml:space="preserve">shall be </w:t>
      </w:r>
      <w:r w:rsidRPr="00933D5A">
        <w:rPr>
          <w:szCs w:val="24"/>
        </w:rPr>
        <w:t>screened</w:t>
      </w:r>
      <w:proofErr w:type="gramEnd"/>
      <w:r w:rsidRPr="00933D5A">
        <w:rPr>
          <w:szCs w:val="24"/>
        </w:rPr>
        <w:t xml:space="preserve"> for hepatitis B surface antigen </w:t>
      </w:r>
      <w:r>
        <w:rPr>
          <w:szCs w:val="24"/>
        </w:rPr>
        <w:t>(</w:t>
      </w:r>
      <w:proofErr w:type="spellStart"/>
      <w:r>
        <w:rPr>
          <w:szCs w:val="24"/>
        </w:rPr>
        <w:t>HBsAg</w:t>
      </w:r>
      <w:proofErr w:type="spellEnd"/>
      <w:r>
        <w:rPr>
          <w:szCs w:val="24"/>
        </w:rPr>
        <w:t xml:space="preserve">) </w:t>
      </w:r>
      <w:r w:rsidRPr="00933D5A">
        <w:rPr>
          <w:szCs w:val="24"/>
        </w:rPr>
        <w:t>during every pregnancy</w:t>
      </w:r>
      <w:r>
        <w:rPr>
          <w:szCs w:val="24"/>
        </w:rPr>
        <w:t>.  This testing shall be completed regardless of past test results or hepatitis B immunization status.</w:t>
      </w:r>
    </w:p>
    <w:p w:rsidR="00E66B55" w:rsidRDefault="00E66B55" w:rsidP="00E66B55">
      <w:pPr>
        <w:pStyle w:val="ListParagraph"/>
        <w:numPr>
          <w:ilvl w:val="0"/>
          <w:numId w:val="1"/>
        </w:numPr>
        <w:spacing w:after="200"/>
        <w:ind w:left="720"/>
        <w:contextualSpacing w:val="0"/>
        <w:rPr>
          <w:szCs w:val="24"/>
        </w:rPr>
      </w:pPr>
      <w:r w:rsidRPr="00607117">
        <w:rPr>
          <w:szCs w:val="24"/>
        </w:rPr>
        <w:t xml:space="preserve">If a woman has a positive </w:t>
      </w:r>
      <w:proofErr w:type="spellStart"/>
      <w:r w:rsidRPr="00607117">
        <w:rPr>
          <w:szCs w:val="24"/>
        </w:rPr>
        <w:t>HBsAg</w:t>
      </w:r>
      <w:proofErr w:type="spellEnd"/>
      <w:r w:rsidRPr="00607117">
        <w:rPr>
          <w:szCs w:val="24"/>
        </w:rPr>
        <w:t xml:space="preserve"> screening</w:t>
      </w:r>
      <w:r>
        <w:rPr>
          <w:szCs w:val="24"/>
        </w:rPr>
        <w:t xml:space="preserve">, notification to the local or state health department “shall be considered a priority and shall be made within one (1) business day per 902 KAR 2.020”, </w:t>
      </w:r>
      <w:hyperlink r:id="rId8" w:history="1">
        <w:r w:rsidRPr="007A1C08">
          <w:rPr>
            <w:rStyle w:val="Hyperlink"/>
            <w:szCs w:val="24"/>
          </w:rPr>
          <w:t>http://www.lrc.ky.gov/kar/902/002/020.htm</w:t>
        </w:r>
      </w:hyperlink>
      <w:r>
        <w:rPr>
          <w:szCs w:val="24"/>
        </w:rPr>
        <w:t xml:space="preserve">. </w:t>
      </w:r>
    </w:p>
    <w:p w:rsidR="00E66B55" w:rsidRDefault="00E66B55" w:rsidP="00E66B55">
      <w:pPr>
        <w:pStyle w:val="ListParagraph"/>
        <w:numPr>
          <w:ilvl w:val="0"/>
          <w:numId w:val="1"/>
        </w:numPr>
        <w:spacing w:after="200"/>
        <w:ind w:left="720"/>
        <w:contextualSpacing w:val="0"/>
        <w:rPr>
          <w:szCs w:val="24"/>
        </w:rPr>
      </w:pPr>
      <w:r>
        <w:rPr>
          <w:szCs w:val="24"/>
        </w:rPr>
        <w:t xml:space="preserve">If a woman has a positive </w:t>
      </w:r>
      <w:proofErr w:type="spellStart"/>
      <w:r>
        <w:rPr>
          <w:szCs w:val="24"/>
        </w:rPr>
        <w:t>HBsAg</w:t>
      </w:r>
      <w:proofErr w:type="spellEnd"/>
      <w:r>
        <w:rPr>
          <w:szCs w:val="24"/>
        </w:rPr>
        <w:t xml:space="preserve"> screening</w:t>
      </w:r>
      <w:r w:rsidRPr="00FD30A6">
        <w:rPr>
          <w:szCs w:val="24"/>
        </w:rPr>
        <w:t>,</w:t>
      </w:r>
      <w:r>
        <w:rPr>
          <w:szCs w:val="24"/>
        </w:rPr>
        <w:t xml:space="preserve"> that woman must have further serological testing completed for confirmation of infection, unless she </w:t>
      </w:r>
      <w:proofErr w:type="gramStart"/>
      <w:r>
        <w:rPr>
          <w:szCs w:val="24"/>
        </w:rPr>
        <w:t>is known</w:t>
      </w:r>
      <w:proofErr w:type="gramEnd"/>
      <w:r>
        <w:rPr>
          <w:szCs w:val="24"/>
        </w:rPr>
        <w:t xml:space="preserve"> to have chronic hepatitis B infection.  </w:t>
      </w:r>
    </w:p>
    <w:p w:rsidR="00E66B55" w:rsidRDefault="00E66B55" w:rsidP="00E66B55">
      <w:pPr>
        <w:pStyle w:val="ListParagraph"/>
        <w:numPr>
          <w:ilvl w:val="1"/>
          <w:numId w:val="11"/>
        </w:numPr>
        <w:spacing w:after="200"/>
        <w:ind w:left="1440"/>
        <w:contextualSpacing w:val="0"/>
        <w:rPr>
          <w:szCs w:val="24"/>
        </w:rPr>
      </w:pPr>
      <w:r>
        <w:rPr>
          <w:szCs w:val="24"/>
        </w:rPr>
        <w:t>CDC recommended additional tests shown in the “Screening and Referral Algorithm for Hepatitis B Virus (HBV) Infection among Pregnant Women” on page 2, to include:  h</w:t>
      </w:r>
      <w:r w:rsidRPr="00FD30A6">
        <w:rPr>
          <w:szCs w:val="24"/>
        </w:rPr>
        <w:t>epatitis B e antigen (</w:t>
      </w:r>
      <w:proofErr w:type="spellStart"/>
      <w:r>
        <w:rPr>
          <w:szCs w:val="24"/>
        </w:rPr>
        <w:t>HBeAg</w:t>
      </w:r>
      <w:proofErr w:type="spellEnd"/>
      <w:r>
        <w:rPr>
          <w:szCs w:val="24"/>
        </w:rPr>
        <w:t xml:space="preserve">, </w:t>
      </w:r>
      <w:r w:rsidRPr="00FD30A6">
        <w:rPr>
          <w:szCs w:val="24"/>
        </w:rPr>
        <w:t>associated with a higher risk of infectivity</w:t>
      </w:r>
      <w:r>
        <w:rPr>
          <w:szCs w:val="24"/>
        </w:rPr>
        <w:t xml:space="preserve"> when positive), quantitative HBV DNA concentration, and alanine aminotransferase (ALT).  Assure that medical providers are aware of CDC recommendations for immediate referral of a pregnant woman to a hepatitis specialist when results on those additional lab tests are reported as:</w:t>
      </w:r>
    </w:p>
    <w:p w:rsidR="00E66B55" w:rsidRDefault="00E66B55" w:rsidP="00E66B55">
      <w:pPr>
        <w:pStyle w:val="ListParagraph"/>
        <w:numPr>
          <w:ilvl w:val="1"/>
          <w:numId w:val="12"/>
        </w:numPr>
        <w:spacing w:after="200"/>
        <w:ind w:left="2160"/>
        <w:contextualSpacing w:val="0"/>
        <w:rPr>
          <w:szCs w:val="24"/>
        </w:rPr>
      </w:pPr>
      <w:proofErr w:type="spellStart"/>
      <w:r>
        <w:rPr>
          <w:szCs w:val="24"/>
        </w:rPr>
        <w:t>HBeAg</w:t>
      </w:r>
      <w:proofErr w:type="spellEnd"/>
      <w:r>
        <w:rPr>
          <w:szCs w:val="24"/>
        </w:rPr>
        <w:t>-positive</w:t>
      </w:r>
    </w:p>
    <w:p w:rsidR="00E66B55" w:rsidRDefault="00E66B55" w:rsidP="00E66B55">
      <w:pPr>
        <w:pStyle w:val="ListParagraph"/>
        <w:numPr>
          <w:ilvl w:val="1"/>
          <w:numId w:val="12"/>
        </w:numPr>
        <w:spacing w:after="200"/>
        <w:ind w:left="2160"/>
        <w:contextualSpacing w:val="0"/>
        <w:rPr>
          <w:szCs w:val="24"/>
        </w:rPr>
      </w:pPr>
      <w:r>
        <w:rPr>
          <w:szCs w:val="24"/>
        </w:rPr>
        <w:t>HBV DNA concentration of 20,000 IU/mL or greater</w:t>
      </w:r>
    </w:p>
    <w:p w:rsidR="00E66B55" w:rsidRDefault="00E66B55" w:rsidP="00E66B55">
      <w:pPr>
        <w:pStyle w:val="ListParagraph"/>
        <w:numPr>
          <w:ilvl w:val="1"/>
          <w:numId w:val="12"/>
        </w:numPr>
        <w:spacing w:after="200"/>
        <w:ind w:left="2160"/>
        <w:contextualSpacing w:val="0"/>
        <w:rPr>
          <w:szCs w:val="24"/>
        </w:rPr>
      </w:pPr>
      <w:r>
        <w:rPr>
          <w:szCs w:val="24"/>
        </w:rPr>
        <w:t>ALT of 19 IU/L or greater</w:t>
      </w:r>
    </w:p>
    <w:p w:rsidR="00E66B55" w:rsidRDefault="00E66B55" w:rsidP="00E66B55">
      <w:pPr>
        <w:pStyle w:val="ListParagraph"/>
        <w:numPr>
          <w:ilvl w:val="0"/>
          <w:numId w:val="1"/>
        </w:numPr>
        <w:spacing w:after="200"/>
        <w:ind w:left="720"/>
        <w:contextualSpacing w:val="0"/>
        <w:rPr>
          <w:szCs w:val="24"/>
        </w:rPr>
      </w:pPr>
      <w:r w:rsidRPr="00FD30A6">
        <w:rPr>
          <w:szCs w:val="24"/>
        </w:rPr>
        <w:t>See Table 1 for correct interpretation of the</w:t>
      </w:r>
      <w:r>
        <w:rPr>
          <w:szCs w:val="24"/>
        </w:rPr>
        <w:t xml:space="preserve"> results of the</w:t>
      </w:r>
      <w:r w:rsidRPr="00FD30A6">
        <w:rPr>
          <w:szCs w:val="24"/>
        </w:rPr>
        <w:t xml:space="preserve"> </w:t>
      </w:r>
      <w:r>
        <w:rPr>
          <w:szCs w:val="24"/>
        </w:rPr>
        <w:t xml:space="preserve">following serological markers that </w:t>
      </w:r>
      <w:proofErr w:type="gramStart"/>
      <w:r>
        <w:rPr>
          <w:szCs w:val="24"/>
        </w:rPr>
        <w:t>may also be ordered</w:t>
      </w:r>
      <w:proofErr w:type="gramEnd"/>
      <w:r>
        <w:rPr>
          <w:szCs w:val="24"/>
        </w:rPr>
        <w:t xml:space="preserve"> by medical providers:  </w:t>
      </w:r>
      <w:proofErr w:type="spellStart"/>
      <w:r>
        <w:rPr>
          <w:szCs w:val="24"/>
        </w:rPr>
        <w:t>HBsAg</w:t>
      </w:r>
      <w:proofErr w:type="spellEnd"/>
      <w:r>
        <w:rPr>
          <w:szCs w:val="24"/>
        </w:rPr>
        <w:t>, antibody to hepatitis B core antigen (total anti-</w:t>
      </w:r>
      <w:proofErr w:type="spellStart"/>
      <w:r>
        <w:rPr>
          <w:szCs w:val="24"/>
        </w:rPr>
        <w:t>HBc</w:t>
      </w:r>
      <w:proofErr w:type="spellEnd"/>
      <w:r w:rsidRPr="00FD30A6">
        <w:rPr>
          <w:szCs w:val="24"/>
        </w:rPr>
        <w:t xml:space="preserve"> and </w:t>
      </w:r>
      <w:r>
        <w:rPr>
          <w:szCs w:val="24"/>
        </w:rPr>
        <w:t>IgM anti-</w:t>
      </w:r>
      <w:proofErr w:type="spellStart"/>
      <w:r>
        <w:rPr>
          <w:szCs w:val="24"/>
        </w:rPr>
        <w:t>HBc</w:t>
      </w:r>
      <w:proofErr w:type="spellEnd"/>
      <w:r w:rsidRPr="00FD30A6">
        <w:rPr>
          <w:szCs w:val="24"/>
        </w:rPr>
        <w:t>)</w:t>
      </w:r>
      <w:r>
        <w:rPr>
          <w:szCs w:val="24"/>
        </w:rPr>
        <w:t xml:space="preserve">.  </w:t>
      </w:r>
    </w:p>
    <w:p w:rsidR="00E66B55" w:rsidRPr="009970F2" w:rsidRDefault="00E66B55" w:rsidP="00E66B55">
      <w:pPr>
        <w:spacing w:after="160" w:line="259" w:lineRule="auto"/>
        <w:rPr>
          <w:color w:val="auto"/>
          <w:szCs w:val="24"/>
        </w:rPr>
      </w:pPr>
      <w:r>
        <w:rPr>
          <w:color w:val="FF0000"/>
          <w:szCs w:val="24"/>
        </w:rPr>
        <w:br w:type="page"/>
      </w:r>
      <w:bookmarkStart w:id="0" w:name="_GoBack"/>
      <w:bookmarkEnd w:id="0"/>
    </w:p>
    <w:p w:rsidR="00E66B55" w:rsidRPr="009970F2" w:rsidRDefault="00E66B55" w:rsidP="00E66B55">
      <w:pPr>
        <w:pStyle w:val="ListParagraph"/>
        <w:numPr>
          <w:ilvl w:val="0"/>
          <w:numId w:val="1"/>
        </w:numPr>
        <w:spacing w:after="200"/>
        <w:ind w:left="720"/>
        <w:contextualSpacing w:val="0"/>
        <w:rPr>
          <w:color w:val="auto"/>
          <w:szCs w:val="24"/>
        </w:rPr>
      </w:pPr>
      <w:r w:rsidRPr="009970F2">
        <w:rPr>
          <w:color w:val="auto"/>
          <w:szCs w:val="24"/>
        </w:rPr>
        <w:lastRenderedPageBreak/>
        <w:t>The American Association for the Study of Liver Diseases (AASLD) suggests maternal antiviral therapy when the maternal HBV DNA is &gt;200,000 IU/</w:t>
      </w:r>
      <w:proofErr w:type="spellStart"/>
      <w:r w:rsidRPr="009970F2">
        <w:rPr>
          <w:color w:val="auto"/>
          <w:szCs w:val="24"/>
        </w:rPr>
        <w:t>mL.</w:t>
      </w:r>
      <w:proofErr w:type="spellEnd"/>
      <w:r w:rsidRPr="009970F2">
        <w:rPr>
          <w:color w:val="auto"/>
          <w:szCs w:val="24"/>
        </w:rPr>
        <w:t xml:space="preserve">   All </w:t>
      </w:r>
      <w:proofErr w:type="spellStart"/>
      <w:r w:rsidRPr="009970F2">
        <w:rPr>
          <w:color w:val="auto"/>
          <w:szCs w:val="24"/>
        </w:rPr>
        <w:t>HBsAg</w:t>
      </w:r>
      <w:proofErr w:type="spellEnd"/>
      <w:r w:rsidRPr="009970F2">
        <w:rPr>
          <w:color w:val="auto"/>
          <w:szCs w:val="24"/>
        </w:rPr>
        <w:t xml:space="preserve"> positive pregnant women should receive information concerning HBV that discusses the potential us of antiviral therapy, and the importance of prophylaxis for their </w:t>
      </w:r>
      <w:r w:rsidRPr="00A66B77">
        <w:rPr>
          <w:color w:val="auto"/>
        </w:rPr>
        <w:t>infant</w:t>
      </w:r>
      <w:r w:rsidRPr="009970F2">
        <w:rPr>
          <w:color w:val="auto"/>
        </w:rPr>
        <w:t>.</w:t>
      </w:r>
    </w:p>
    <w:p w:rsidR="00E66B55" w:rsidRDefault="00E66B55" w:rsidP="00E66B55">
      <w:pPr>
        <w:pStyle w:val="ListParagraph"/>
        <w:keepNext/>
        <w:keepLines/>
        <w:numPr>
          <w:ilvl w:val="0"/>
          <w:numId w:val="1"/>
        </w:numPr>
        <w:spacing w:after="200"/>
        <w:ind w:left="720"/>
        <w:contextualSpacing w:val="0"/>
        <w:rPr>
          <w:szCs w:val="24"/>
        </w:rPr>
      </w:pPr>
      <w:r w:rsidRPr="00CC5787">
        <w:rPr>
          <w:szCs w:val="24"/>
        </w:rPr>
        <w:t xml:space="preserve">Women who present to the delivering hospital with </w:t>
      </w:r>
      <w:r>
        <w:rPr>
          <w:szCs w:val="24"/>
        </w:rPr>
        <w:t xml:space="preserve">an unknown </w:t>
      </w:r>
      <w:proofErr w:type="spellStart"/>
      <w:r w:rsidRPr="00CC5787">
        <w:rPr>
          <w:szCs w:val="24"/>
        </w:rPr>
        <w:t>HBsAg</w:t>
      </w:r>
      <w:proofErr w:type="spellEnd"/>
      <w:r w:rsidRPr="00CC5787">
        <w:rPr>
          <w:szCs w:val="24"/>
        </w:rPr>
        <w:t xml:space="preserve"> status </w:t>
      </w:r>
      <w:r>
        <w:rPr>
          <w:szCs w:val="24"/>
        </w:rPr>
        <w:t xml:space="preserve">must </w:t>
      </w:r>
      <w:r w:rsidRPr="00CC5787">
        <w:rPr>
          <w:szCs w:val="24"/>
        </w:rPr>
        <w:t>have lab</w:t>
      </w:r>
      <w:r>
        <w:rPr>
          <w:szCs w:val="24"/>
        </w:rPr>
        <w:t xml:space="preserve"> test</w:t>
      </w:r>
      <w:r w:rsidRPr="00CC5787">
        <w:rPr>
          <w:szCs w:val="24"/>
        </w:rPr>
        <w:t>s</w:t>
      </w:r>
      <w:r>
        <w:rPr>
          <w:szCs w:val="24"/>
        </w:rPr>
        <w:t xml:space="preserve"> drawn </w:t>
      </w:r>
      <w:r w:rsidRPr="00CC5787">
        <w:rPr>
          <w:szCs w:val="24"/>
        </w:rPr>
        <w:t xml:space="preserve">at </w:t>
      </w:r>
      <w:r>
        <w:rPr>
          <w:szCs w:val="24"/>
        </w:rPr>
        <w:t xml:space="preserve">the </w:t>
      </w:r>
      <w:r w:rsidRPr="00CC5787">
        <w:rPr>
          <w:szCs w:val="24"/>
        </w:rPr>
        <w:t>time of delivery</w:t>
      </w:r>
      <w:r>
        <w:rPr>
          <w:szCs w:val="24"/>
        </w:rPr>
        <w:t xml:space="preserve"> to determine their </w:t>
      </w:r>
      <w:proofErr w:type="spellStart"/>
      <w:r>
        <w:rPr>
          <w:szCs w:val="24"/>
        </w:rPr>
        <w:t>HBsAg</w:t>
      </w:r>
      <w:proofErr w:type="spellEnd"/>
      <w:r>
        <w:rPr>
          <w:szCs w:val="24"/>
        </w:rPr>
        <w:t xml:space="preserve"> status.  The results </w:t>
      </w:r>
      <w:proofErr w:type="gramStart"/>
      <w:r>
        <w:rPr>
          <w:szCs w:val="24"/>
        </w:rPr>
        <w:t xml:space="preserve">must be recorded on the </w:t>
      </w:r>
      <w:r w:rsidRPr="0054026F">
        <w:rPr>
          <w:bCs/>
          <w:szCs w:val="24"/>
          <w:u w:val="single"/>
        </w:rPr>
        <w:t>Perinat</w:t>
      </w:r>
      <w:r>
        <w:rPr>
          <w:bCs/>
          <w:szCs w:val="24"/>
          <w:u w:val="single"/>
        </w:rPr>
        <w:t>al Hepatitis B Prevention Form f</w:t>
      </w:r>
      <w:r w:rsidRPr="0054026F">
        <w:rPr>
          <w:bCs/>
          <w:szCs w:val="24"/>
          <w:u w:val="single"/>
        </w:rPr>
        <w:t>or Infants</w:t>
      </w:r>
      <w:r>
        <w:rPr>
          <w:b/>
          <w:bCs/>
          <w:u w:val="single"/>
        </w:rPr>
        <w:t xml:space="preserve"> </w:t>
      </w:r>
      <w:r>
        <w:t>(</w:t>
      </w:r>
      <w:r>
        <w:rPr>
          <w:szCs w:val="24"/>
        </w:rPr>
        <w:t>EPID 399) form prior to discharge and sent to the health department in the county of residence of the mother, whether located in Kentucky or in another state</w:t>
      </w:r>
      <w:proofErr w:type="gramEnd"/>
      <w:r>
        <w:rPr>
          <w:szCs w:val="24"/>
        </w:rPr>
        <w:t xml:space="preserve">. </w:t>
      </w:r>
    </w:p>
    <w:p w:rsidR="00E66B55" w:rsidRPr="009970F2" w:rsidRDefault="00E66B55" w:rsidP="00E66B55">
      <w:pPr>
        <w:pStyle w:val="ListParagraph"/>
        <w:numPr>
          <w:ilvl w:val="0"/>
          <w:numId w:val="1"/>
        </w:numPr>
        <w:spacing w:after="200"/>
        <w:ind w:left="720"/>
        <w:contextualSpacing w:val="0"/>
        <w:rPr>
          <w:color w:val="auto"/>
          <w:szCs w:val="24"/>
        </w:rPr>
      </w:pPr>
      <w:r w:rsidRPr="009970F2">
        <w:rPr>
          <w:color w:val="auto"/>
          <w:szCs w:val="24"/>
        </w:rPr>
        <w:t xml:space="preserve">If it is not possible to determine the mother’s </w:t>
      </w:r>
      <w:proofErr w:type="spellStart"/>
      <w:r w:rsidRPr="009970F2">
        <w:rPr>
          <w:color w:val="auto"/>
          <w:szCs w:val="24"/>
        </w:rPr>
        <w:t>HBsAg</w:t>
      </w:r>
      <w:proofErr w:type="spellEnd"/>
      <w:r w:rsidRPr="009970F2">
        <w:rPr>
          <w:color w:val="auto"/>
          <w:szCs w:val="24"/>
        </w:rPr>
        <w:t xml:space="preserve"> status (e.g., when a parent or person with lawful custody safely surrenders an infant confidentially shortly after birth), the vaccine series should be completed according to a recommended schedule for infants born to </w:t>
      </w:r>
      <w:proofErr w:type="spellStart"/>
      <w:r w:rsidRPr="009970F2">
        <w:rPr>
          <w:color w:val="auto"/>
          <w:szCs w:val="24"/>
        </w:rPr>
        <w:t>HBsAg</w:t>
      </w:r>
      <w:proofErr w:type="spellEnd"/>
      <w:r w:rsidRPr="009970F2">
        <w:rPr>
          <w:color w:val="auto"/>
          <w:szCs w:val="24"/>
        </w:rPr>
        <w:t xml:space="preserve">-positive mothers. The final dose in the series </w:t>
      </w:r>
      <w:proofErr w:type="gramStart"/>
      <w:r w:rsidRPr="009970F2">
        <w:rPr>
          <w:color w:val="auto"/>
          <w:szCs w:val="24"/>
        </w:rPr>
        <w:t>should not be administered</w:t>
      </w:r>
      <w:proofErr w:type="gramEnd"/>
      <w:r w:rsidRPr="009970F2">
        <w:rPr>
          <w:color w:val="auto"/>
          <w:szCs w:val="24"/>
        </w:rPr>
        <w:t xml:space="preserve"> before age 24 weeks (164 days). These infants should receive post vaccination serologic testing (PVST) at age 9-12 months, and revaccination if necessary.</w:t>
      </w:r>
    </w:p>
    <w:p w:rsidR="00E66B55" w:rsidRDefault="00E66B55" w:rsidP="00E66B55">
      <w:pPr>
        <w:pStyle w:val="ListParagraph"/>
        <w:keepNext/>
        <w:keepLines/>
        <w:numPr>
          <w:ilvl w:val="0"/>
          <w:numId w:val="1"/>
        </w:numPr>
        <w:spacing w:after="200"/>
        <w:ind w:left="720"/>
        <w:contextualSpacing w:val="0"/>
        <w:rPr>
          <w:szCs w:val="24"/>
        </w:rPr>
      </w:pPr>
      <w:r>
        <w:rPr>
          <w:szCs w:val="24"/>
        </w:rPr>
        <w:t>Positive r</w:t>
      </w:r>
      <w:r w:rsidRPr="00E64136">
        <w:rPr>
          <w:szCs w:val="24"/>
        </w:rPr>
        <w:t xml:space="preserve">esults </w:t>
      </w:r>
      <w:proofErr w:type="gramStart"/>
      <w:r>
        <w:rPr>
          <w:szCs w:val="24"/>
        </w:rPr>
        <w:t xml:space="preserve">must </w:t>
      </w:r>
      <w:r w:rsidRPr="00E64136">
        <w:rPr>
          <w:szCs w:val="24"/>
        </w:rPr>
        <w:t>be reported</w:t>
      </w:r>
      <w:proofErr w:type="gramEnd"/>
      <w:r>
        <w:rPr>
          <w:szCs w:val="24"/>
        </w:rPr>
        <w:t xml:space="preserve"> in the National Electronic Disease Surveillance System (NEDSS) or on a </w:t>
      </w:r>
      <w:r w:rsidRPr="001F1165">
        <w:rPr>
          <w:bCs/>
          <w:szCs w:val="24"/>
          <w:u w:val="single"/>
        </w:rPr>
        <w:t>Hepatitis B Infection in Pregnant Women or Child</w:t>
      </w:r>
      <w:r>
        <w:rPr>
          <w:b/>
          <w:bCs/>
          <w:u w:val="single"/>
        </w:rPr>
        <w:t xml:space="preserve"> </w:t>
      </w:r>
      <w:r w:rsidRPr="001F1165">
        <w:rPr>
          <w:bCs/>
          <w:u w:val="single"/>
        </w:rPr>
        <w:t>(</w:t>
      </w:r>
      <w:r>
        <w:rPr>
          <w:szCs w:val="24"/>
        </w:rPr>
        <w:t>EPID 394) form</w:t>
      </w:r>
      <w:r w:rsidRPr="00E64136">
        <w:rPr>
          <w:szCs w:val="24"/>
        </w:rPr>
        <w:t xml:space="preserve">.  </w:t>
      </w:r>
      <w:r w:rsidRPr="005A5FEA">
        <w:rPr>
          <w:szCs w:val="24"/>
        </w:rPr>
        <w:t xml:space="preserve">Forward all </w:t>
      </w:r>
      <w:proofErr w:type="spellStart"/>
      <w:r w:rsidRPr="005A5FEA">
        <w:rPr>
          <w:szCs w:val="24"/>
        </w:rPr>
        <w:t>HBsAg</w:t>
      </w:r>
      <w:proofErr w:type="spellEnd"/>
      <w:r>
        <w:rPr>
          <w:szCs w:val="24"/>
        </w:rPr>
        <w:t>-</w:t>
      </w:r>
      <w:r w:rsidRPr="005A5FEA">
        <w:rPr>
          <w:szCs w:val="24"/>
        </w:rPr>
        <w:t>positive results</w:t>
      </w:r>
      <w:r>
        <w:rPr>
          <w:szCs w:val="24"/>
        </w:rPr>
        <w:t xml:space="preserve"> </w:t>
      </w:r>
      <w:r w:rsidRPr="005A5FEA">
        <w:rPr>
          <w:szCs w:val="24"/>
        </w:rPr>
        <w:t>on pregnant women</w:t>
      </w:r>
      <w:r>
        <w:rPr>
          <w:szCs w:val="24"/>
        </w:rPr>
        <w:t>, reported on the EPID 394 form,</w:t>
      </w:r>
      <w:r w:rsidRPr="005A5FEA">
        <w:rPr>
          <w:szCs w:val="24"/>
        </w:rPr>
        <w:t xml:space="preserve"> to the </w:t>
      </w:r>
      <w:r>
        <w:rPr>
          <w:szCs w:val="24"/>
        </w:rPr>
        <w:t>Kentucky</w:t>
      </w:r>
      <w:r w:rsidRPr="005A5FEA">
        <w:rPr>
          <w:szCs w:val="24"/>
        </w:rPr>
        <w:t xml:space="preserve"> Perinatal Hepatitis B </w:t>
      </w:r>
      <w:r>
        <w:rPr>
          <w:szCs w:val="24"/>
        </w:rPr>
        <w:t xml:space="preserve">Prevention </w:t>
      </w:r>
      <w:r w:rsidRPr="005A5FEA">
        <w:rPr>
          <w:szCs w:val="24"/>
        </w:rPr>
        <w:t>Coordinator by mail or fax</w:t>
      </w:r>
      <w:r>
        <w:rPr>
          <w:szCs w:val="24"/>
        </w:rPr>
        <w:t>, within one business day of results being reported</w:t>
      </w:r>
      <w:r w:rsidRPr="005A5FEA">
        <w:rPr>
          <w:szCs w:val="24"/>
        </w:rPr>
        <w:t>:</w:t>
      </w:r>
    </w:p>
    <w:p w:rsidR="00E66B55" w:rsidRDefault="00E66B55" w:rsidP="00E66B55">
      <w:pPr>
        <w:pStyle w:val="ListParagraph"/>
        <w:keepNext/>
        <w:keepLines/>
        <w:rPr>
          <w:szCs w:val="24"/>
        </w:rPr>
      </w:pPr>
    </w:p>
    <w:p w:rsidR="00E66B55" w:rsidRPr="005A5FEA" w:rsidRDefault="00E66B55" w:rsidP="00E66B55">
      <w:pPr>
        <w:pStyle w:val="ListParagraph"/>
        <w:spacing w:after="200" w:line="276" w:lineRule="auto"/>
        <w:ind w:left="1440"/>
        <w:contextualSpacing w:val="0"/>
        <w:rPr>
          <w:szCs w:val="24"/>
        </w:rPr>
      </w:pPr>
      <w:r w:rsidRPr="005A5FEA">
        <w:rPr>
          <w:szCs w:val="24"/>
        </w:rPr>
        <w:t xml:space="preserve">Mail the results </w:t>
      </w:r>
      <w:proofErr w:type="gramStart"/>
      <w:r w:rsidRPr="005A5FEA">
        <w:rPr>
          <w:szCs w:val="24"/>
        </w:rPr>
        <w:t>to</w:t>
      </w:r>
      <w:proofErr w:type="gramEnd"/>
      <w:r w:rsidRPr="005A5FEA">
        <w:rPr>
          <w:szCs w:val="24"/>
        </w:rPr>
        <w:t>:</w:t>
      </w:r>
    </w:p>
    <w:p w:rsidR="00E66B55" w:rsidRPr="005A5FEA" w:rsidRDefault="00E66B55" w:rsidP="00E66B55">
      <w:pPr>
        <w:pStyle w:val="ListParagraph"/>
        <w:ind w:left="1915"/>
        <w:rPr>
          <w:szCs w:val="24"/>
        </w:rPr>
      </w:pPr>
      <w:r w:rsidRPr="005A5FEA">
        <w:rPr>
          <w:szCs w:val="24"/>
        </w:rPr>
        <w:t xml:space="preserve">Perinatal Hepatitis B </w:t>
      </w:r>
      <w:r>
        <w:rPr>
          <w:szCs w:val="24"/>
        </w:rPr>
        <w:t xml:space="preserve">Prevention </w:t>
      </w:r>
      <w:r w:rsidRPr="005A5FEA">
        <w:rPr>
          <w:szCs w:val="24"/>
        </w:rPr>
        <w:t>Coordinator</w:t>
      </w:r>
    </w:p>
    <w:p w:rsidR="00E66B55" w:rsidRPr="005A5FEA" w:rsidRDefault="00E66B55" w:rsidP="00E66B55">
      <w:pPr>
        <w:pStyle w:val="ListParagraph"/>
        <w:ind w:left="1915"/>
        <w:rPr>
          <w:szCs w:val="24"/>
        </w:rPr>
      </w:pPr>
      <w:r w:rsidRPr="005A5FEA">
        <w:rPr>
          <w:szCs w:val="24"/>
        </w:rPr>
        <w:t>275 East Main Street, HS2E-B</w:t>
      </w:r>
    </w:p>
    <w:p w:rsidR="00E66B55" w:rsidRPr="005A5FEA" w:rsidRDefault="00E66B55" w:rsidP="00E66B55">
      <w:pPr>
        <w:pStyle w:val="ListParagraph"/>
        <w:ind w:left="1915"/>
        <w:rPr>
          <w:szCs w:val="24"/>
        </w:rPr>
      </w:pPr>
      <w:r w:rsidRPr="005A5FEA">
        <w:rPr>
          <w:szCs w:val="24"/>
        </w:rPr>
        <w:t>Frankfort, KY 40621</w:t>
      </w:r>
      <w:r w:rsidRPr="005A5FEA">
        <w:rPr>
          <w:szCs w:val="24"/>
        </w:rPr>
        <w:br/>
      </w:r>
    </w:p>
    <w:p w:rsidR="00E66B55" w:rsidRPr="009970F2" w:rsidRDefault="00E66B55" w:rsidP="00E66B55">
      <w:pPr>
        <w:ind w:left="1440"/>
        <w:rPr>
          <w:noProof/>
          <w:color w:val="auto"/>
          <w:szCs w:val="24"/>
        </w:rPr>
      </w:pPr>
      <w:r w:rsidRPr="005A5FEA">
        <w:rPr>
          <w:szCs w:val="24"/>
        </w:rPr>
        <w:t>Fax the results to 502-564-4760</w:t>
      </w:r>
    </w:p>
    <w:p w:rsidR="00E66B55" w:rsidRDefault="00E66B55" w:rsidP="00E66B55">
      <w:pPr>
        <w:rPr>
          <w:szCs w:val="24"/>
        </w:rPr>
      </w:pPr>
    </w:p>
    <w:p w:rsidR="00E66B55" w:rsidRDefault="00E66B55" w:rsidP="00E66B55">
      <w:pPr>
        <w:rPr>
          <w:szCs w:val="24"/>
        </w:rPr>
      </w:pPr>
    </w:p>
    <w:p w:rsidR="00E66B55" w:rsidRDefault="00E66B55" w:rsidP="00E66B55">
      <w:pPr>
        <w:rPr>
          <w:szCs w:val="24"/>
        </w:rPr>
      </w:pPr>
      <w:r>
        <w:rPr>
          <w:szCs w:val="24"/>
        </w:rPr>
        <w:object w:dxaOrig="11881" w:dyaOrig="91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4.9pt;height:392.25pt" o:ole="">
            <v:imagedata r:id="rId9" o:title=""/>
          </v:shape>
          <o:OLEObject Type="Embed" ProgID="Acrobat.Document.11" ShapeID="_x0000_i1025" DrawAspect="Content" ObjectID="_1591792213" r:id="rId10"/>
        </w:object>
      </w:r>
    </w:p>
    <w:p w:rsidR="00E66B55" w:rsidRDefault="00E66B55" w:rsidP="00E66B55">
      <w:pPr>
        <w:spacing w:before="120"/>
        <w:rPr>
          <w:szCs w:val="24"/>
        </w:rPr>
      </w:pPr>
      <w:hyperlink r:id="rId11" w:tgtFrame="_blank" w:history="1">
        <w:r w:rsidRPr="009970F2">
          <w:rPr>
            <w:rStyle w:val="Hyperlink"/>
            <w:szCs w:val="24"/>
          </w:rPr>
          <w:t>https://www.cdc.gov/hepatitis/hbv/pdfs/prenatalhbsagtesting.pdf</w:t>
        </w:r>
      </w:hyperlink>
    </w:p>
    <w:p w:rsidR="00E66B55" w:rsidRDefault="00E66B55" w:rsidP="00E66B55">
      <w:pPr>
        <w:rPr>
          <w:szCs w:val="24"/>
        </w:rPr>
      </w:pPr>
    </w:p>
    <w:p w:rsidR="00E66B55" w:rsidRDefault="00E66B55" w:rsidP="00E66B55">
      <w:pPr>
        <w:rPr>
          <w:szCs w:val="24"/>
        </w:rPr>
      </w:pPr>
    </w:p>
    <w:p w:rsidR="00E66B55" w:rsidRDefault="00E66B55" w:rsidP="00E66B55">
      <w:pPr>
        <w:rPr>
          <w:szCs w:val="24"/>
        </w:rPr>
      </w:pPr>
    </w:p>
    <w:p w:rsidR="00E66B55" w:rsidRDefault="00E66B55" w:rsidP="00E66B55">
      <w:pPr>
        <w:rPr>
          <w:szCs w:val="24"/>
        </w:rPr>
      </w:pPr>
    </w:p>
    <w:p w:rsidR="00E66B55" w:rsidRDefault="00E66B55" w:rsidP="00E66B55">
      <w:pPr>
        <w:rPr>
          <w:szCs w:val="24"/>
        </w:rPr>
      </w:pPr>
    </w:p>
    <w:p w:rsidR="00E66B55" w:rsidRDefault="00E66B55" w:rsidP="00E66B55">
      <w:pPr>
        <w:rPr>
          <w:szCs w:val="24"/>
        </w:rPr>
      </w:pPr>
    </w:p>
    <w:p w:rsidR="00E66B55" w:rsidRDefault="00E66B55" w:rsidP="00E66B55">
      <w:pPr>
        <w:spacing w:after="160" w:line="259" w:lineRule="auto"/>
        <w:rPr>
          <w:szCs w:val="24"/>
        </w:rPr>
      </w:pPr>
      <w:r>
        <w:rPr>
          <w:szCs w:val="24"/>
        </w:rPr>
        <w:br w:type="page"/>
      </w:r>
    </w:p>
    <w:p w:rsidR="00E66B55" w:rsidRDefault="00E66B55" w:rsidP="00E66B55">
      <w:pPr>
        <w:rPr>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5"/>
        <w:gridCol w:w="3399"/>
        <w:gridCol w:w="2975"/>
      </w:tblGrid>
      <w:tr w:rsidR="00E66B55" w:rsidRPr="005A5FEA" w:rsidTr="00761C75">
        <w:trPr>
          <w:trHeight w:val="557"/>
          <w:tblHeader/>
          <w:jc w:val="center"/>
        </w:trPr>
        <w:tc>
          <w:tcPr>
            <w:tcW w:w="914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66B55" w:rsidRPr="00010FA1" w:rsidRDefault="00E66B55" w:rsidP="00761C75">
            <w:pPr>
              <w:spacing w:before="120" w:after="120" w:line="276" w:lineRule="auto"/>
              <w:jc w:val="center"/>
              <w:rPr>
                <w:b/>
                <w:sz w:val="28"/>
                <w:szCs w:val="28"/>
              </w:rPr>
            </w:pPr>
            <w:r w:rsidRPr="00010FA1">
              <w:rPr>
                <w:b/>
                <w:sz w:val="28"/>
                <w:szCs w:val="28"/>
              </w:rPr>
              <w:t>Table 1:  Interpretation of Hepatitis B Serologic Tests</w:t>
            </w:r>
          </w:p>
        </w:tc>
      </w:tr>
      <w:tr w:rsidR="00E66B55" w:rsidRPr="005A5FEA" w:rsidTr="00761C75">
        <w:trPr>
          <w:trHeight w:val="503"/>
          <w:jc w:val="center"/>
        </w:trPr>
        <w:tc>
          <w:tcPr>
            <w:tcW w:w="2775"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E66B55" w:rsidRPr="0005064D" w:rsidRDefault="00E66B55" w:rsidP="00761C75">
            <w:pPr>
              <w:spacing w:before="120" w:after="120" w:line="276" w:lineRule="auto"/>
              <w:jc w:val="center"/>
              <w:rPr>
                <w:b/>
                <w:szCs w:val="24"/>
              </w:rPr>
            </w:pPr>
            <w:r w:rsidRPr="0005064D">
              <w:rPr>
                <w:b/>
                <w:szCs w:val="24"/>
              </w:rPr>
              <w:t>Test</w:t>
            </w:r>
          </w:p>
        </w:tc>
        <w:tc>
          <w:tcPr>
            <w:tcW w:w="3399"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E66B55" w:rsidRPr="0005064D" w:rsidRDefault="00E66B55" w:rsidP="00761C75">
            <w:pPr>
              <w:spacing w:before="120" w:after="120" w:line="276" w:lineRule="auto"/>
              <w:jc w:val="center"/>
              <w:rPr>
                <w:b/>
                <w:szCs w:val="24"/>
              </w:rPr>
            </w:pPr>
            <w:r w:rsidRPr="0005064D">
              <w:rPr>
                <w:b/>
                <w:szCs w:val="24"/>
              </w:rPr>
              <w:t>Results</w:t>
            </w:r>
          </w:p>
        </w:tc>
        <w:tc>
          <w:tcPr>
            <w:tcW w:w="2975"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E66B55" w:rsidRPr="0005064D" w:rsidRDefault="00E66B55" w:rsidP="00761C75">
            <w:pPr>
              <w:spacing w:before="120" w:after="120" w:line="276" w:lineRule="auto"/>
              <w:jc w:val="center"/>
              <w:rPr>
                <w:b/>
                <w:szCs w:val="24"/>
              </w:rPr>
            </w:pPr>
            <w:r w:rsidRPr="0005064D">
              <w:rPr>
                <w:b/>
                <w:szCs w:val="24"/>
              </w:rPr>
              <w:t>Interpretation</w:t>
            </w:r>
          </w:p>
        </w:tc>
      </w:tr>
      <w:tr w:rsidR="00E66B55" w:rsidTr="00761C75">
        <w:trPr>
          <w:trHeight w:val="826"/>
          <w:jc w:val="center"/>
        </w:trPr>
        <w:tc>
          <w:tcPr>
            <w:tcW w:w="2775" w:type="dxa"/>
            <w:tcBorders>
              <w:top w:val="single" w:sz="4" w:space="0" w:color="auto"/>
              <w:left w:val="single" w:sz="4" w:space="0" w:color="auto"/>
              <w:bottom w:val="single" w:sz="4" w:space="0" w:color="auto"/>
              <w:right w:val="single" w:sz="4" w:space="0" w:color="auto"/>
            </w:tcBorders>
            <w:shd w:val="clear" w:color="auto" w:fill="auto"/>
            <w:hideMark/>
          </w:tcPr>
          <w:p w:rsidR="00E66B55" w:rsidRPr="001F1165" w:rsidRDefault="00E66B55" w:rsidP="00761C75">
            <w:pPr>
              <w:spacing w:before="120" w:line="276" w:lineRule="auto"/>
              <w:ind w:left="144"/>
            </w:pPr>
            <w:proofErr w:type="spellStart"/>
            <w:r w:rsidRPr="001F1165">
              <w:t>HBsAg</w:t>
            </w:r>
            <w:proofErr w:type="spellEnd"/>
          </w:p>
          <w:p w:rsidR="00E66B55" w:rsidRPr="001F1165" w:rsidRDefault="00E66B55" w:rsidP="00761C75">
            <w:pPr>
              <w:spacing w:line="276" w:lineRule="auto"/>
              <w:ind w:left="144"/>
            </w:pPr>
            <w:r w:rsidRPr="001F1165">
              <w:t>Anti-</w:t>
            </w:r>
            <w:proofErr w:type="spellStart"/>
            <w:r w:rsidRPr="001F1165">
              <w:t>HBc</w:t>
            </w:r>
            <w:proofErr w:type="spellEnd"/>
          </w:p>
          <w:p w:rsidR="00E66B55" w:rsidRPr="001F1165" w:rsidRDefault="00E66B55" w:rsidP="00761C75">
            <w:pPr>
              <w:spacing w:after="120" w:line="276" w:lineRule="auto"/>
              <w:ind w:left="144"/>
            </w:pPr>
            <w:r w:rsidRPr="001F1165">
              <w:t>Anti-HBs</w:t>
            </w:r>
          </w:p>
        </w:tc>
        <w:tc>
          <w:tcPr>
            <w:tcW w:w="3399" w:type="dxa"/>
            <w:tcBorders>
              <w:top w:val="single" w:sz="4" w:space="0" w:color="auto"/>
              <w:left w:val="single" w:sz="4" w:space="0" w:color="auto"/>
              <w:bottom w:val="single" w:sz="4" w:space="0" w:color="auto"/>
              <w:right w:val="single" w:sz="4" w:space="0" w:color="auto"/>
            </w:tcBorders>
            <w:shd w:val="clear" w:color="auto" w:fill="auto"/>
            <w:hideMark/>
          </w:tcPr>
          <w:p w:rsidR="00E66B55" w:rsidRPr="001F1165" w:rsidRDefault="00E66B55" w:rsidP="00761C75">
            <w:pPr>
              <w:spacing w:before="120" w:line="276" w:lineRule="auto"/>
              <w:ind w:left="144"/>
            </w:pPr>
            <w:r w:rsidRPr="001F1165">
              <w:t>Negative</w:t>
            </w:r>
          </w:p>
          <w:p w:rsidR="00E66B55" w:rsidRPr="001F1165" w:rsidRDefault="00E66B55" w:rsidP="00761C75">
            <w:pPr>
              <w:spacing w:line="276" w:lineRule="auto"/>
              <w:ind w:left="144"/>
            </w:pPr>
            <w:r w:rsidRPr="001F1165">
              <w:t>Negative</w:t>
            </w:r>
          </w:p>
          <w:p w:rsidR="00E66B55" w:rsidRPr="001F1165" w:rsidRDefault="00E66B55" w:rsidP="00761C75">
            <w:pPr>
              <w:spacing w:after="60"/>
              <w:ind w:left="144"/>
            </w:pPr>
            <w:r w:rsidRPr="001F1165">
              <w:t>Negative</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6B55" w:rsidRPr="001F1165" w:rsidRDefault="00E66B55" w:rsidP="00761C75">
            <w:pPr>
              <w:spacing w:line="276" w:lineRule="auto"/>
              <w:ind w:left="144"/>
            </w:pPr>
            <w:r w:rsidRPr="001F1165">
              <w:t>Susceptible to infection</w:t>
            </w:r>
          </w:p>
        </w:tc>
      </w:tr>
      <w:tr w:rsidR="00E66B55" w:rsidTr="00761C75">
        <w:trPr>
          <w:trHeight w:val="826"/>
          <w:jc w:val="center"/>
        </w:trPr>
        <w:tc>
          <w:tcPr>
            <w:tcW w:w="2775" w:type="dxa"/>
            <w:tcBorders>
              <w:top w:val="single" w:sz="4" w:space="0" w:color="auto"/>
              <w:left w:val="single" w:sz="4" w:space="0" w:color="auto"/>
              <w:bottom w:val="single" w:sz="4" w:space="0" w:color="auto"/>
              <w:right w:val="single" w:sz="4" w:space="0" w:color="auto"/>
            </w:tcBorders>
            <w:shd w:val="clear" w:color="auto" w:fill="auto"/>
            <w:hideMark/>
          </w:tcPr>
          <w:p w:rsidR="00E66B55" w:rsidRPr="001F1165" w:rsidRDefault="00E66B55" w:rsidP="00761C75">
            <w:pPr>
              <w:spacing w:before="120" w:line="276" w:lineRule="auto"/>
              <w:ind w:left="144"/>
            </w:pPr>
            <w:proofErr w:type="spellStart"/>
            <w:r w:rsidRPr="001F1165">
              <w:t>HBsAg</w:t>
            </w:r>
            <w:proofErr w:type="spellEnd"/>
          </w:p>
          <w:p w:rsidR="00E66B55" w:rsidRPr="001F1165" w:rsidRDefault="00E66B55" w:rsidP="00761C75">
            <w:pPr>
              <w:spacing w:after="60" w:line="276" w:lineRule="auto"/>
              <w:ind w:left="144"/>
            </w:pPr>
            <w:r w:rsidRPr="001F1165">
              <w:t>Anti-</w:t>
            </w:r>
            <w:proofErr w:type="spellStart"/>
            <w:r w:rsidRPr="001F1165">
              <w:t>HBc</w:t>
            </w:r>
            <w:proofErr w:type="spellEnd"/>
          </w:p>
          <w:p w:rsidR="00E66B55" w:rsidRPr="001F1165" w:rsidRDefault="00E66B55" w:rsidP="00761C75">
            <w:pPr>
              <w:spacing w:before="60" w:after="120"/>
              <w:ind w:left="144"/>
            </w:pPr>
            <w:r w:rsidRPr="001F1165">
              <w:t>Anti-HBs</w:t>
            </w:r>
          </w:p>
        </w:tc>
        <w:tc>
          <w:tcPr>
            <w:tcW w:w="3399" w:type="dxa"/>
            <w:tcBorders>
              <w:top w:val="single" w:sz="4" w:space="0" w:color="auto"/>
              <w:left w:val="single" w:sz="4" w:space="0" w:color="auto"/>
              <w:bottom w:val="single" w:sz="4" w:space="0" w:color="auto"/>
              <w:right w:val="single" w:sz="4" w:space="0" w:color="auto"/>
            </w:tcBorders>
            <w:shd w:val="clear" w:color="auto" w:fill="auto"/>
            <w:hideMark/>
          </w:tcPr>
          <w:p w:rsidR="00E66B55" w:rsidRPr="001F1165" w:rsidRDefault="00E66B55" w:rsidP="00761C75">
            <w:pPr>
              <w:spacing w:before="120" w:line="276" w:lineRule="auto"/>
              <w:ind w:left="144"/>
            </w:pPr>
            <w:r w:rsidRPr="001F1165">
              <w:t>Negative</w:t>
            </w:r>
          </w:p>
          <w:p w:rsidR="00E66B55" w:rsidRPr="001F1165" w:rsidRDefault="00E66B55" w:rsidP="00761C75">
            <w:pPr>
              <w:spacing w:line="276" w:lineRule="auto"/>
              <w:ind w:left="144"/>
            </w:pPr>
            <w:r w:rsidRPr="001F1165">
              <w:t>Negative</w:t>
            </w:r>
          </w:p>
          <w:p w:rsidR="00E66B55" w:rsidRPr="001F1165" w:rsidRDefault="00E66B55" w:rsidP="00761C75">
            <w:pPr>
              <w:spacing w:after="60" w:line="276" w:lineRule="auto"/>
              <w:ind w:left="144"/>
            </w:pPr>
            <w:r w:rsidRPr="001F1165">
              <w:t xml:space="preserve">Positive with ≥10 </w:t>
            </w:r>
            <w:proofErr w:type="spellStart"/>
            <w:r w:rsidRPr="001F1165">
              <w:t>mIU</w:t>
            </w:r>
            <w:proofErr w:type="spellEnd"/>
            <w:r w:rsidRPr="001F1165">
              <w:t>/mL</w:t>
            </w:r>
            <w:r w:rsidRPr="0005064D">
              <w:rPr>
                <w:sz w:val="32"/>
                <w:szCs w:val="32"/>
                <w:vertAlign w:val="superscript"/>
              </w:rPr>
              <w:t>+</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6B55" w:rsidRPr="001F1165" w:rsidRDefault="00E66B55" w:rsidP="00761C75">
            <w:pPr>
              <w:spacing w:line="276" w:lineRule="auto"/>
              <w:ind w:left="144"/>
            </w:pPr>
            <w:r w:rsidRPr="001F1165">
              <w:t>Immune due to vaccination</w:t>
            </w:r>
          </w:p>
        </w:tc>
      </w:tr>
      <w:tr w:rsidR="00E66B55" w:rsidTr="00761C75">
        <w:trPr>
          <w:trHeight w:val="826"/>
          <w:jc w:val="center"/>
        </w:trPr>
        <w:tc>
          <w:tcPr>
            <w:tcW w:w="2775" w:type="dxa"/>
            <w:tcBorders>
              <w:top w:val="single" w:sz="4" w:space="0" w:color="auto"/>
              <w:left w:val="single" w:sz="4" w:space="0" w:color="auto"/>
              <w:bottom w:val="single" w:sz="4" w:space="0" w:color="auto"/>
              <w:right w:val="single" w:sz="4" w:space="0" w:color="auto"/>
            </w:tcBorders>
            <w:shd w:val="clear" w:color="auto" w:fill="auto"/>
            <w:hideMark/>
          </w:tcPr>
          <w:p w:rsidR="00E66B55" w:rsidRPr="001F1165" w:rsidRDefault="00E66B55" w:rsidP="00761C75">
            <w:pPr>
              <w:spacing w:before="120" w:line="276" w:lineRule="auto"/>
              <w:ind w:left="144"/>
            </w:pPr>
            <w:proofErr w:type="spellStart"/>
            <w:r w:rsidRPr="001F1165">
              <w:t>HBsAg</w:t>
            </w:r>
            <w:proofErr w:type="spellEnd"/>
          </w:p>
          <w:p w:rsidR="00E66B55" w:rsidRPr="001F1165" w:rsidRDefault="00E66B55" w:rsidP="00761C75">
            <w:pPr>
              <w:spacing w:line="276" w:lineRule="auto"/>
              <w:ind w:left="144"/>
            </w:pPr>
            <w:r w:rsidRPr="001F1165">
              <w:t>Anti-</w:t>
            </w:r>
            <w:proofErr w:type="spellStart"/>
            <w:r w:rsidRPr="001F1165">
              <w:t>HBc</w:t>
            </w:r>
            <w:proofErr w:type="spellEnd"/>
          </w:p>
          <w:p w:rsidR="00E66B55" w:rsidRPr="001F1165" w:rsidRDefault="00E66B55" w:rsidP="00761C75">
            <w:pPr>
              <w:spacing w:after="120" w:line="276" w:lineRule="auto"/>
              <w:ind w:left="144"/>
            </w:pPr>
            <w:r w:rsidRPr="001F1165">
              <w:t>Anti-HBs</w:t>
            </w:r>
          </w:p>
        </w:tc>
        <w:tc>
          <w:tcPr>
            <w:tcW w:w="3399" w:type="dxa"/>
            <w:tcBorders>
              <w:top w:val="single" w:sz="4" w:space="0" w:color="auto"/>
              <w:left w:val="single" w:sz="4" w:space="0" w:color="auto"/>
              <w:bottom w:val="single" w:sz="4" w:space="0" w:color="auto"/>
              <w:right w:val="single" w:sz="4" w:space="0" w:color="auto"/>
            </w:tcBorders>
            <w:shd w:val="clear" w:color="auto" w:fill="auto"/>
            <w:hideMark/>
          </w:tcPr>
          <w:p w:rsidR="00E66B55" w:rsidRPr="001F1165" w:rsidRDefault="00E66B55" w:rsidP="00761C75">
            <w:pPr>
              <w:spacing w:before="120" w:line="276" w:lineRule="auto"/>
              <w:ind w:left="144"/>
            </w:pPr>
            <w:r w:rsidRPr="001F1165">
              <w:t>Negative</w:t>
            </w:r>
          </w:p>
          <w:p w:rsidR="00E66B55" w:rsidRPr="0005064D" w:rsidRDefault="00E66B55" w:rsidP="00761C75">
            <w:pPr>
              <w:spacing w:line="276" w:lineRule="auto"/>
              <w:ind w:left="144"/>
              <w:rPr>
                <w:sz w:val="16"/>
                <w:szCs w:val="16"/>
              </w:rPr>
            </w:pPr>
            <w:r w:rsidRPr="001F1165">
              <w:t>Positive</w:t>
            </w:r>
          </w:p>
          <w:p w:rsidR="00E66B55" w:rsidRPr="0005064D" w:rsidRDefault="00E66B55" w:rsidP="00761C75">
            <w:pPr>
              <w:spacing w:after="60" w:line="276" w:lineRule="auto"/>
              <w:ind w:left="144"/>
              <w:rPr>
                <w:sz w:val="16"/>
                <w:szCs w:val="16"/>
              </w:rPr>
            </w:pPr>
            <w:r w:rsidRPr="001F1165">
              <w:t>Positive</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6B55" w:rsidRPr="0005064D" w:rsidRDefault="00E66B55" w:rsidP="00761C75">
            <w:pPr>
              <w:spacing w:line="276" w:lineRule="auto"/>
              <w:ind w:left="144"/>
              <w:rPr>
                <w:sz w:val="16"/>
                <w:szCs w:val="16"/>
              </w:rPr>
            </w:pPr>
            <w:r>
              <w:t>Immune and recovered from past hepatitis B virus (</w:t>
            </w:r>
            <w:r w:rsidRPr="001F1165">
              <w:t>HBV</w:t>
            </w:r>
            <w:r>
              <w:t>)</w:t>
            </w:r>
            <w:r w:rsidRPr="001F1165">
              <w:t xml:space="preserve"> infection</w:t>
            </w:r>
            <w:r>
              <w:t xml:space="preserve"> </w:t>
            </w:r>
          </w:p>
        </w:tc>
      </w:tr>
      <w:tr w:rsidR="00E66B55" w:rsidTr="00761C75">
        <w:trPr>
          <w:trHeight w:val="1142"/>
          <w:jc w:val="center"/>
        </w:trPr>
        <w:tc>
          <w:tcPr>
            <w:tcW w:w="2775" w:type="dxa"/>
            <w:tcBorders>
              <w:top w:val="single" w:sz="4" w:space="0" w:color="auto"/>
              <w:left w:val="single" w:sz="4" w:space="0" w:color="auto"/>
              <w:bottom w:val="single" w:sz="4" w:space="0" w:color="auto"/>
              <w:right w:val="single" w:sz="4" w:space="0" w:color="auto"/>
            </w:tcBorders>
            <w:shd w:val="clear" w:color="auto" w:fill="auto"/>
            <w:hideMark/>
          </w:tcPr>
          <w:p w:rsidR="00E66B55" w:rsidRPr="001F1165" w:rsidRDefault="00E66B55" w:rsidP="00761C75">
            <w:pPr>
              <w:spacing w:before="120" w:line="276" w:lineRule="auto"/>
              <w:ind w:left="144"/>
            </w:pPr>
            <w:proofErr w:type="spellStart"/>
            <w:r w:rsidRPr="001F1165">
              <w:t>HBsAg</w:t>
            </w:r>
            <w:proofErr w:type="spellEnd"/>
          </w:p>
          <w:p w:rsidR="00E66B55" w:rsidRPr="001F1165" w:rsidRDefault="00E66B55" w:rsidP="00761C75">
            <w:pPr>
              <w:spacing w:line="276" w:lineRule="auto"/>
              <w:ind w:left="144"/>
            </w:pPr>
            <w:r w:rsidRPr="001F1165">
              <w:t>Anti-</w:t>
            </w:r>
            <w:proofErr w:type="spellStart"/>
            <w:r w:rsidRPr="001F1165">
              <w:t>HBc</w:t>
            </w:r>
            <w:proofErr w:type="spellEnd"/>
          </w:p>
          <w:p w:rsidR="00E66B55" w:rsidRPr="001F1165" w:rsidRDefault="00E66B55" w:rsidP="00761C75">
            <w:pPr>
              <w:spacing w:line="276" w:lineRule="auto"/>
              <w:ind w:left="144"/>
            </w:pPr>
            <w:r w:rsidRPr="001F1165">
              <w:t>IgM anti-</w:t>
            </w:r>
            <w:proofErr w:type="spellStart"/>
            <w:r w:rsidRPr="001F1165">
              <w:t>HBc</w:t>
            </w:r>
            <w:proofErr w:type="spellEnd"/>
          </w:p>
          <w:p w:rsidR="00E66B55" w:rsidRPr="001F1165" w:rsidRDefault="00E66B55" w:rsidP="00761C75">
            <w:pPr>
              <w:spacing w:after="120" w:line="276" w:lineRule="auto"/>
              <w:ind w:left="144"/>
            </w:pPr>
            <w:r w:rsidRPr="001F1165">
              <w:t>Anti-HBs</w:t>
            </w:r>
          </w:p>
        </w:tc>
        <w:tc>
          <w:tcPr>
            <w:tcW w:w="3399" w:type="dxa"/>
            <w:tcBorders>
              <w:top w:val="single" w:sz="4" w:space="0" w:color="auto"/>
              <w:left w:val="single" w:sz="4" w:space="0" w:color="auto"/>
              <w:bottom w:val="single" w:sz="4" w:space="0" w:color="auto"/>
              <w:right w:val="single" w:sz="4" w:space="0" w:color="auto"/>
            </w:tcBorders>
            <w:shd w:val="clear" w:color="auto" w:fill="auto"/>
            <w:hideMark/>
          </w:tcPr>
          <w:p w:rsidR="00E66B55" w:rsidRPr="001F1165" w:rsidRDefault="00E66B55" w:rsidP="00761C75">
            <w:pPr>
              <w:spacing w:before="120" w:line="276" w:lineRule="auto"/>
              <w:ind w:left="144"/>
            </w:pPr>
            <w:r w:rsidRPr="001F1165">
              <w:t>Positive</w:t>
            </w:r>
          </w:p>
          <w:p w:rsidR="00E66B55" w:rsidRPr="001F1165" w:rsidRDefault="00E66B55" w:rsidP="00761C75">
            <w:pPr>
              <w:spacing w:line="276" w:lineRule="auto"/>
              <w:ind w:left="144"/>
            </w:pPr>
            <w:r w:rsidRPr="001F1165">
              <w:t>Positive</w:t>
            </w:r>
          </w:p>
          <w:p w:rsidR="00E66B55" w:rsidRPr="001F1165" w:rsidRDefault="00E66B55" w:rsidP="00761C75">
            <w:pPr>
              <w:spacing w:line="276" w:lineRule="auto"/>
              <w:ind w:left="144"/>
            </w:pPr>
            <w:r w:rsidRPr="001F1165">
              <w:t>Positive</w:t>
            </w:r>
          </w:p>
          <w:p w:rsidR="00E66B55" w:rsidRPr="001F1165" w:rsidRDefault="00E66B55" w:rsidP="00761C75">
            <w:pPr>
              <w:spacing w:after="60" w:line="276" w:lineRule="auto"/>
              <w:ind w:left="144"/>
            </w:pPr>
            <w:r w:rsidRPr="001F1165">
              <w:t>Negative</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6B55" w:rsidRPr="001F1165" w:rsidRDefault="00E66B55" w:rsidP="00761C75">
            <w:pPr>
              <w:spacing w:line="276" w:lineRule="auto"/>
              <w:ind w:left="144"/>
            </w:pPr>
            <w:r w:rsidRPr="001F1165">
              <w:t>Acutely infected</w:t>
            </w:r>
          </w:p>
        </w:tc>
      </w:tr>
      <w:tr w:rsidR="00E66B55" w:rsidTr="00761C75">
        <w:trPr>
          <w:trHeight w:val="1105"/>
          <w:jc w:val="center"/>
        </w:trPr>
        <w:tc>
          <w:tcPr>
            <w:tcW w:w="2775" w:type="dxa"/>
            <w:tcBorders>
              <w:top w:val="single" w:sz="4" w:space="0" w:color="auto"/>
              <w:left w:val="single" w:sz="4" w:space="0" w:color="auto"/>
              <w:bottom w:val="single" w:sz="4" w:space="0" w:color="auto"/>
              <w:right w:val="single" w:sz="4" w:space="0" w:color="auto"/>
            </w:tcBorders>
            <w:shd w:val="clear" w:color="auto" w:fill="auto"/>
            <w:hideMark/>
          </w:tcPr>
          <w:p w:rsidR="00E66B55" w:rsidRPr="001F1165" w:rsidRDefault="00E66B55" w:rsidP="00761C75">
            <w:pPr>
              <w:spacing w:before="120" w:line="276" w:lineRule="auto"/>
              <w:ind w:left="144"/>
            </w:pPr>
            <w:proofErr w:type="spellStart"/>
            <w:r w:rsidRPr="001F1165">
              <w:t>HBsAg</w:t>
            </w:r>
            <w:proofErr w:type="spellEnd"/>
          </w:p>
          <w:p w:rsidR="00E66B55" w:rsidRPr="001F1165" w:rsidRDefault="00E66B55" w:rsidP="00761C75">
            <w:pPr>
              <w:spacing w:line="276" w:lineRule="auto"/>
              <w:ind w:left="144"/>
            </w:pPr>
            <w:r w:rsidRPr="001F1165">
              <w:t>Anti-</w:t>
            </w:r>
            <w:proofErr w:type="spellStart"/>
            <w:r w:rsidRPr="001F1165">
              <w:t>HBc</w:t>
            </w:r>
            <w:proofErr w:type="spellEnd"/>
          </w:p>
          <w:p w:rsidR="00E66B55" w:rsidRPr="001F1165" w:rsidRDefault="00E66B55" w:rsidP="00761C75">
            <w:pPr>
              <w:spacing w:line="276" w:lineRule="auto"/>
              <w:ind w:left="144"/>
            </w:pPr>
            <w:r w:rsidRPr="001F1165">
              <w:t>IgM anti-</w:t>
            </w:r>
            <w:proofErr w:type="spellStart"/>
            <w:r w:rsidRPr="001F1165">
              <w:t>HBc</w:t>
            </w:r>
            <w:proofErr w:type="spellEnd"/>
          </w:p>
          <w:p w:rsidR="00E66B55" w:rsidRPr="001F1165" w:rsidRDefault="00E66B55" w:rsidP="00761C75">
            <w:pPr>
              <w:spacing w:after="120" w:line="276" w:lineRule="auto"/>
              <w:ind w:left="144"/>
            </w:pPr>
            <w:r w:rsidRPr="001F1165">
              <w:t>Anti-HBs</w:t>
            </w:r>
          </w:p>
        </w:tc>
        <w:tc>
          <w:tcPr>
            <w:tcW w:w="3399" w:type="dxa"/>
            <w:tcBorders>
              <w:top w:val="single" w:sz="4" w:space="0" w:color="auto"/>
              <w:left w:val="single" w:sz="4" w:space="0" w:color="auto"/>
              <w:bottom w:val="single" w:sz="4" w:space="0" w:color="auto"/>
              <w:right w:val="single" w:sz="4" w:space="0" w:color="auto"/>
            </w:tcBorders>
            <w:shd w:val="clear" w:color="auto" w:fill="auto"/>
            <w:hideMark/>
          </w:tcPr>
          <w:p w:rsidR="00E66B55" w:rsidRPr="001F1165" w:rsidRDefault="00E66B55" w:rsidP="00761C75">
            <w:pPr>
              <w:spacing w:before="120" w:line="276" w:lineRule="auto"/>
              <w:ind w:left="144"/>
            </w:pPr>
            <w:r w:rsidRPr="001F1165">
              <w:t>Positive</w:t>
            </w:r>
          </w:p>
          <w:p w:rsidR="00E66B55" w:rsidRPr="001F1165" w:rsidRDefault="00E66B55" w:rsidP="00761C75">
            <w:pPr>
              <w:spacing w:line="276" w:lineRule="auto"/>
              <w:ind w:left="144"/>
            </w:pPr>
            <w:r w:rsidRPr="001F1165">
              <w:t>Positive</w:t>
            </w:r>
          </w:p>
          <w:p w:rsidR="00E66B55" w:rsidRPr="001F1165" w:rsidRDefault="00E66B55" w:rsidP="00761C75">
            <w:pPr>
              <w:spacing w:line="276" w:lineRule="auto"/>
              <w:ind w:left="144"/>
            </w:pPr>
            <w:r w:rsidRPr="001F1165">
              <w:t>Negative</w:t>
            </w:r>
          </w:p>
          <w:p w:rsidR="00E66B55" w:rsidRPr="001F1165" w:rsidRDefault="00E66B55" w:rsidP="00761C75">
            <w:pPr>
              <w:spacing w:after="60" w:line="276" w:lineRule="auto"/>
              <w:ind w:left="144"/>
            </w:pPr>
            <w:r w:rsidRPr="001F1165">
              <w:t>Negative</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6B55" w:rsidRPr="001F1165" w:rsidRDefault="00E66B55" w:rsidP="00761C75">
            <w:pPr>
              <w:spacing w:line="276" w:lineRule="auto"/>
              <w:ind w:left="144"/>
            </w:pPr>
            <w:r w:rsidRPr="001F1165">
              <w:t>Chronically infected</w:t>
            </w:r>
          </w:p>
        </w:tc>
      </w:tr>
      <w:tr w:rsidR="00E66B55" w:rsidTr="00761C75">
        <w:trPr>
          <w:trHeight w:val="826"/>
          <w:jc w:val="center"/>
        </w:trPr>
        <w:tc>
          <w:tcPr>
            <w:tcW w:w="2775" w:type="dxa"/>
            <w:tcBorders>
              <w:top w:val="single" w:sz="4" w:space="0" w:color="auto"/>
              <w:left w:val="single" w:sz="4" w:space="0" w:color="auto"/>
              <w:bottom w:val="single" w:sz="4" w:space="0" w:color="auto"/>
              <w:right w:val="single" w:sz="4" w:space="0" w:color="auto"/>
            </w:tcBorders>
            <w:shd w:val="clear" w:color="auto" w:fill="auto"/>
            <w:hideMark/>
          </w:tcPr>
          <w:p w:rsidR="00E66B55" w:rsidRPr="001F1165" w:rsidRDefault="00E66B55" w:rsidP="00761C75">
            <w:pPr>
              <w:spacing w:before="120" w:line="276" w:lineRule="auto"/>
              <w:ind w:left="144"/>
            </w:pPr>
            <w:proofErr w:type="spellStart"/>
            <w:r w:rsidRPr="001F1165">
              <w:t>HBsAg</w:t>
            </w:r>
            <w:proofErr w:type="spellEnd"/>
          </w:p>
          <w:p w:rsidR="00E66B55" w:rsidRPr="001F1165" w:rsidRDefault="00E66B55" w:rsidP="00761C75">
            <w:pPr>
              <w:spacing w:line="276" w:lineRule="auto"/>
              <w:ind w:left="144"/>
            </w:pPr>
            <w:r w:rsidRPr="001F1165">
              <w:t>Anti-</w:t>
            </w:r>
            <w:proofErr w:type="spellStart"/>
            <w:r w:rsidRPr="001F1165">
              <w:t>HBc</w:t>
            </w:r>
            <w:proofErr w:type="spellEnd"/>
          </w:p>
          <w:p w:rsidR="00E66B55" w:rsidRPr="001F1165" w:rsidRDefault="00E66B55" w:rsidP="00761C75">
            <w:pPr>
              <w:spacing w:after="120" w:line="276" w:lineRule="auto"/>
              <w:ind w:left="144"/>
            </w:pPr>
            <w:r w:rsidRPr="001F1165">
              <w:t>Anti-HBs</w:t>
            </w:r>
          </w:p>
        </w:tc>
        <w:tc>
          <w:tcPr>
            <w:tcW w:w="3399" w:type="dxa"/>
            <w:tcBorders>
              <w:top w:val="single" w:sz="4" w:space="0" w:color="auto"/>
              <w:left w:val="single" w:sz="4" w:space="0" w:color="auto"/>
              <w:bottom w:val="single" w:sz="4" w:space="0" w:color="auto"/>
              <w:right w:val="single" w:sz="4" w:space="0" w:color="auto"/>
            </w:tcBorders>
            <w:shd w:val="clear" w:color="auto" w:fill="auto"/>
            <w:hideMark/>
          </w:tcPr>
          <w:p w:rsidR="00E66B55" w:rsidRPr="001F1165" w:rsidRDefault="00E66B55" w:rsidP="00761C75">
            <w:pPr>
              <w:spacing w:before="120" w:line="276" w:lineRule="auto"/>
              <w:ind w:left="144"/>
            </w:pPr>
            <w:r w:rsidRPr="001F1165">
              <w:t>Negative</w:t>
            </w:r>
          </w:p>
          <w:p w:rsidR="00E66B55" w:rsidRPr="001F1165" w:rsidRDefault="00E66B55" w:rsidP="00761C75">
            <w:pPr>
              <w:spacing w:line="276" w:lineRule="auto"/>
              <w:ind w:left="144"/>
            </w:pPr>
            <w:r w:rsidRPr="001F1165">
              <w:t>Positive</w:t>
            </w:r>
          </w:p>
          <w:p w:rsidR="00E66B55" w:rsidRPr="001F1165" w:rsidRDefault="00E66B55" w:rsidP="00761C75">
            <w:pPr>
              <w:spacing w:after="60" w:line="276" w:lineRule="auto"/>
              <w:ind w:left="144"/>
            </w:pPr>
            <w:r w:rsidRPr="001F1165">
              <w:t>Negative</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6B55" w:rsidRPr="001F1165" w:rsidRDefault="00E66B55" w:rsidP="00761C75">
            <w:pPr>
              <w:spacing w:line="276" w:lineRule="auto"/>
              <w:ind w:left="144"/>
            </w:pPr>
            <w:r w:rsidRPr="001F1165">
              <w:t>Four interpretations are possible**</w:t>
            </w:r>
          </w:p>
        </w:tc>
      </w:tr>
    </w:tbl>
    <w:p w:rsidR="00E66B55" w:rsidRDefault="00E66B55" w:rsidP="00E66B55">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9"/>
      </w:tblGrid>
      <w:tr w:rsidR="00E66B55" w:rsidTr="00761C75">
        <w:trPr>
          <w:trHeight w:val="620"/>
          <w:jc w:val="center"/>
        </w:trPr>
        <w:tc>
          <w:tcPr>
            <w:tcW w:w="9149" w:type="dxa"/>
            <w:tcBorders>
              <w:top w:val="single" w:sz="4" w:space="0" w:color="auto"/>
              <w:left w:val="single" w:sz="4" w:space="0" w:color="auto"/>
              <w:bottom w:val="single" w:sz="4" w:space="0" w:color="auto"/>
              <w:right w:val="single" w:sz="4" w:space="0" w:color="auto"/>
            </w:tcBorders>
            <w:shd w:val="clear" w:color="auto" w:fill="auto"/>
          </w:tcPr>
          <w:p w:rsidR="00E66B55" w:rsidRPr="00010FA1" w:rsidRDefault="00E66B55" w:rsidP="00761C75">
            <w:pPr>
              <w:spacing w:before="120"/>
              <w:jc w:val="center"/>
              <w:rPr>
                <w:sz w:val="28"/>
                <w:szCs w:val="28"/>
                <w:vertAlign w:val="superscript"/>
              </w:rPr>
            </w:pPr>
            <w:r w:rsidRPr="00010FA1">
              <w:rPr>
                <w:b/>
                <w:sz w:val="28"/>
                <w:szCs w:val="28"/>
              </w:rPr>
              <w:lastRenderedPageBreak/>
              <w:t>Table 1:  Interpretation of Hepatitis B Serologic Tests</w:t>
            </w:r>
          </w:p>
        </w:tc>
      </w:tr>
      <w:tr w:rsidR="00E66B55" w:rsidTr="00761C75">
        <w:trPr>
          <w:trHeight w:val="1007"/>
          <w:jc w:val="center"/>
        </w:trPr>
        <w:tc>
          <w:tcPr>
            <w:tcW w:w="9149" w:type="dxa"/>
            <w:tcBorders>
              <w:top w:val="single" w:sz="4" w:space="0" w:color="auto"/>
              <w:left w:val="single" w:sz="4" w:space="0" w:color="auto"/>
              <w:bottom w:val="single" w:sz="4" w:space="0" w:color="auto"/>
              <w:right w:val="single" w:sz="4" w:space="0" w:color="auto"/>
            </w:tcBorders>
            <w:shd w:val="clear" w:color="auto" w:fill="auto"/>
          </w:tcPr>
          <w:p w:rsidR="00E66B55" w:rsidRDefault="00E66B55" w:rsidP="00761C75">
            <w:pPr>
              <w:spacing w:before="120"/>
              <w:ind w:left="144" w:hanging="144"/>
            </w:pPr>
            <w:r w:rsidRPr="0005064D">
              <w:rPr>
                <w:sz w:val="32"/>
                <w:szCs w:val="32"/>
                <w:vertAlign w:val="superscript"/>
              </w:rPr>
              <w:t>+</w:t>
            </w:r>
            <w:r w:rsidRPr="00AB4E4C">
              <w:t xml:space="preserve"> For infants born to hepatitis B-infected mothers, </w:t>
            </w:r>
            <w:proofErr w:type="spellStart"/>
            <w:r w:rsidRPr="00AB4E4C">
              <w:t>p</w:t>
            </w:r>
            <w:r w:rsidRPr="0036493F">
              <w:t>ost</w:t>
            </w:r>
            <w:r w:rsidRPr="00494BC9">
              <w:t>vaccination</w:t>
            </w:r>
            <w:proofErr w:type="spellEnd"/>
            <w:r w:rsidRPr="00494BC9">
              <w:t xml:space="preserve"> serologic testing</w:t>
            </w:r>
            <w:r>
              <w:t xml:space="preserve"> (PVST)</w:t>
            </w:r>
            <w:r w:rsidRPr="00AB4E4C">
              <w:t xml:space="preserve">, </w:t>
            </w:r>
            <w:r w:rsidRPr="00F1412A">
              <w:t xml:space="preserve">consisting of </w:t>
            </w:r>
            <w:r w:rsidRPr="0036493F">
              <w:t xml:space="preserve">testing for </w:t>
            </w:r>
            <w:proofErr w:type="spellStart"/>
            <w:r w:rsidRPr="00580F77">
              <w:t>HBsAg</w:t>
            </w:r>
            <w:proofErr w:type="spellEnd"/>
            <w:r w:rsidRPr="00580F77">
              <w:t xml:space="preserve"> and </w:t>
            </w:r>
            <w:r w:rsidRPr="00494BC9">
              <w:t>quantitative anti-HBs</w:t>
            </w:r>
            <w:r w:rsidRPr="00E10069">
              <w:t>, should be ordered at age 9</w:t>
            </w:r>
            <w:r>
              <w:t> </w:t>
            </w:r>
            <w:r w:rsidRPr="00AB4E4C">
              <w:t xml:space="preserve">through </w:t>
            </w:r>
            <w:r w:rsidRPr="00E10069">
              <w:t>12</w:t>
            </w:r>
            <w:r>
              <w:t> </w:t>
            </w:r>
            <w:r w:rsidRPr="00E10069">
              <w:t>months (or 1</w:t>
            </w:r>
            <w:r w:rsidRPr="00AB4E4C">
              <w:t xml:space="preserve"> through </w:t>
            </w:r>
            <w:r w:rsidRPr="00E10069">
              <w:t xml:space="preserve">2 months after the final dose of the vaccine series, if delayed) </w:t>
            </w:r>
            <w:r w:rsidRPr="00AB4E4C">
              <w:br/>
            </w:r>
            <w:hyperlink r:id="rId12" w:history="1">
              <w:r w:rsidRPr="00E10069">
                <w:rPr>
                  <w:rStyle w:val="Hyperlink"/>
                </w:rPr>
                <w:t>http://www.cdc.gov/mmwr/preview/mmwrhtml/mm6439a6.htm?s_cid=mm6439a6_w</w:t>
              </w:r>
            </w:hyperlink>
            <w:r w:rsidRPr="00E10069">
              <w:t xml:space="preserve">.  </w:t>
            </w:r>
            <w:r w:rsidRPr="00AB4E4C">
              <w:br/>
            </w:r>
          </w:p>
          <w:p w:rsidR="00E66B55" w:rsidRPr="001F1165" w:rsidRDefault="00E66B55" w:rsidP="00761C75">
            <w:pPr>
              <w:spacing w:after="120"/>
            </w:pPr>
            <w:proofErr w:type="spellStart"/>
            <w:r w:rsidRPr="00AB4E4C">
              <w:t>Postvaccination</w:t>
            </w:r>
            <w:proofErr w:type="spellEnd"/>
            <w:r w:rsidRPr="00AB4E4C">
              <w:t xml:space="preserve"> quantitative anti-HBs antibody testing, when i</w:t>
            </w:r>
            <w:r w:rsidRPr="00E10069">
              <w:t xml:space="preserve">t </w:t>
            </w:r>
            <w:proofErr w:type="gramStart"/>
            <w:r w:rsidRPr="00E10069">
              <w:t>is recommended</w:t>
            </w:r>
            <w:proofErr w:type="gramEnd"/>
            <w:r w:rsidRPr="00E10069">
              <w:t xml:space="preserve"> for other persons, should be </w:t>
            </w:r>
            <w:r w:rsidRPr="00AB4E4C">
              <w:t>performed 1 to 2 months following the last dose of the hepatitis B vaccine series.</w:t>
            </w:r>
          </w:p>
        </w:tc>
      </w:tr>
      <w:tr w:rsidR="00E66B55" w:rsidTr="00761C75">
        <w:trPr>
          <w:trHeight w:val="1592"/>
          <w:jc w:val="center"/>
        </w:trPr>
        <w:tc>
          <w:tcPr>
            <w:tcW w:w="9149" w:type="dxa"/>
            <w:tcBorders>
              <w:top w:val="single" w:sz="4" w:space="0" w:color="auto"/>
              <w:left w:val="single" w:sz="4" w:space="0" w:color="auto"/>
              <w:bottom w:val="single" w:sz="4" w:space="0" w:color="auto"/>
              <w:right w:val="single" w:sz="4" w:space="0" w:color="auto"/>
            </w:tcBorders>
            <w:shd w:val="clear" w:color="auto" w:fill="auto"/>
          </w:tcPr>
          <w:p w:rsidR="00E66B55" w:rsidRPr="00AB4E4C" w:rsidRDefault="00E66B55" w:rsidP="00761C75">
            <w:pPr>
              <w:spacing w:before="120"/>
            </w:pPr>
            <w:r w:rsidRPr="00AB4E4C">
              <w:t xml:space="preserve">** </w:t>
            </w:r>
            <w:r w:rsidRPr="00F1412A">
              <w:t>1</w:t>
            </w:r>
            <w:r w:rsidRPr="0036493F">
              <w:t xml:space="preserve">. </w:t>
            </w:r>
            <w:r w:rsidRPr="00580F77">
              <w:t xml:space="preserve"> </w:t>
            </w:r>
            <w:r w:rsidRPr="00494BC9">
              <w:t>May be recovering from acute HBV infection.</w:t>
            </w:r>
            <w:r>
              <w:t xml:space="preserve">  </w:t>
            </w:r>
          </w:p>
          <w:p w:rsidR="00E66B55" w:rsidRPr="00AB4E4C" w:rsidRDefault="00E66B55" w:rsidP="00761C75">
            <w:r w:rsidRPr="00AB4E4C">
              <w:t xml:space="preserve">     2. </w:t>
            </w:r>
            <w:r w:rsidRPr="00F1412A">
              <w:t xml:space="preserve"> </w:t>
            </w:r>
            <w:r w:rsidRPr="0036493F">
              <w:t xml:space="preserve">May be distantly immune, and the test is not sensitive enough to detect a very low </w:t>
            </w:r>
            <w:r w:rsidRPr="00580F77">
              <w:br/>
              <w:t xml:space="preserve">         </w:t>
            </w:r>
            <w:r w:rsidRPr="00494BC9">
              <w:t xml:space="preserve"> level of anti-HBs in serum.</w:t>
            </w:r>
            <w:r>
              <w:t xml:space="preserve">  </w:t>
            </w:r>
          </w:p>
          <w:p w:rsidR="00E66B55" w:rsidRPr="00AB4E4C" w:rsidRDefault="00E66B55" w:rsidP="00761C75">
            <w:r w:rsidRPr="00AB4E4C">
              <w:t xml:space="preserve">     3. </w:t>
            </w:r>
            <w:r w:rsidRPr="00F1412A">
              <w:t xml:space="preserve"> </w:t>
            </w:r>
            <w:r w:rsidRPr="0036493F">
              <w:t>May be susceptible with a false positive anti-</w:t>
            </w:r>
            <w:proofErr w:type="spellStart"/>
            <w:r w:rsidRPr="0036493F">
              <w:t>HBc</w:t>
            </w:r>
            <w:proofErr w:type="spellEnd"/>
            <w:r w:rsidRPr="0036493F">
              <w:t>.</w:t>
            </w:r>
            <w:r>
              <w:t xml:space="preserve">  </w:t>
            </w:r>
          </w:p>
          <w:p w:rsidR="00E66B55" w:rsidRPr="001F1165" w:rsidRDefault="00E66B55" w:rsidP="00761C75">
            <w:pPr>
              <w:spacing w:after="120"/>
            </w:pPr>
            <w:r w:rsidRPr="00AB4E4C">
              <w:t xml:space="preserve">    </w:t>
            </w:r>
            <w:r w:rsidRPr="00E10069">
              <w:t xml:space="preserve"> </w:t>
            </w:r>
            <w:r w:rsidRPr="00AB4E4C">
              <w:t xml:space="preserve">4.  </w:t>
            </w:r>
            <w:r w:rsidRPr="00F1412A">
              <w:t>May be c</w:t>
            </w:r>
            <w:r w:rsidRPr="0036493F">
              <w:t xml:space="preserve">hronically infected and have </w:t>
            </w:r>
            <w:r w:rsidRPr="00580F77">
              <w:t xml:space="preserve">an </w:t>
            </w:r>
            <w:r w:rsidRPr="00494BC9">
              <w:t xml:space="preserve">undetectable level of </w:t>
            </w:r>
            <w:proofErr w:type="spellStart"/>
            <w:r w:rsidRPr="00494BC9">
              <w:t>HBsAg</w:t>
            </w:r>
            <w:proofErr w:type="spellEnd"/>
            <w:r w:rsidRPr="00494BC9">
              <w:t xml:space="preserve"> present in the serum.</w:t>
            </w:r>
            <w:r>
              <w:t xml:space="preserve">  </w:t>
            </w:r>
          </w:p>
        </w:tc>
      </w:tr>
      <w:tr w:rsidR="00E66B55" w:rsidTr="00761C75">
        <w:trPr>
          <w:trHeight w:val="1007"/>
          <w:jc w:val="center"/>
        </w:trPr>
        <w:tc>
          <w:tcPr>
            <w:tcW w:w="9149" w:type="dxa"/>
            <w:tcBorders>
              <w:top w:val="single" w:sz="4" w:space="0" w:color="auto"/>
              <w:left w:val="single" w:sz="4" w:space="0" w:color="auto"/>
              <w:bottom w:val="single" w:sz="4" w:space="0" w:color="auto"/>
              <w:right w:val="single" w:sz="4" w:space="0" w:color="auto"/>
            </w:tcBorders>
            <w:shd w:val="clear" w:color="auto" w:fill="auto"/>
            <w:hideMark/>
          </w:tcPr>
          <w:p w:rsidR="00E66B55" w:rsidRPr="001F1165" w:rsidRDefault="00E66B55" w:rsidP="00761C75">
            <w:pPr>
              <w:spacing w:before="120" w:after="120"/>
            </w:pPr>
            <w:r w:rsidRPr="001F1165">
              <w:t xml:space="preserve">Taken from </w:t>
            </w:r>
            <w:r w:rsidRPr="0005064D">
              <w:rPr>
                <w:b/>
                <w:i/>
                <w:u w:val="single"/>
              </w:rPr>
              <w:t xml:space="preserve">Epidemiology and Prevention of Vaccine Preventable </w:t>
            </w:r>
            <w:proofErr w:type="gramStart"/>
            <w:r w:rsidRPr="0005064D">
              <w:rPr>
                <w:b/>
                <w:i/>
                <w:u w:val="single"/>
              </w:rPr>
              <w:t>Diseases</w:t>
            </w:r>
            <w:proofErr w:type="gramEnd"/>
            <w:r>
              <w:rPr>
                <w:b/>
                <w:i/>
                <w:u w:val="single"/>
              </w:rPr>
              <w:br/>
            </w:r>
            <w:r w:rsidRPr="001F1165">
              <w:t xml:space="preserve">(Pink Book) </w:t>
            </w:r>
            <w:r>
              <w:t>13</w:t>
            </w:r>
            <w:r w:rsidRPr="001F1165">
              <w:t>th edition</w:t>
            </w:r>
            <w:r>
              <w:t xml:space="preserve"> (2015)</w:t>
            </w:r>
            <w:r w:rsidRPr="001F1165">
              <w:t>, page 1</w:t>
            </w:r>
            <w:r>
              <w:t>53</w:t>
            </w:r>
            <w:r w:rsidRPr="001F1165">
              <w:t>.</w:t>
            </w:r>
          </w:p>
        </w:tc>
      </w:tr>
    </w:tbl>
    <w:p w:rsidR="00E66B55" w:rsidRDefault="00E66B55" w:rsidP="00E66B55">
      <w:pPr>
        <w:rPr>
          <w:b/>
          <w:szCs w:val="24"/>
          <w:u w:val="single"/>
        </w:rPr>
      </w:pPr>
      <w:r>
        <w:rPr>
          <w:b/>
          <w:szCs w:val="24"/>
          <w:u w:val="single"/>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990"/>
        <w:gridCol w:w="2610"/>
        <w:gridCol w:w="923"/>
        <w:gridCol w:w="3361"/>
      </w:tblGrid>
      <w:tr w:rsidR="00E66B55" w:rsidRPr="00C1331E" w:rsidTr="00761C75">
        <w:trPr>
          <w:trHeight w:val="710"/>
          <w:jc w:val="center"/>
        </w:trPr>
        <w:tc>
          <w:tcPr>
            <w:tcW w:w="924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66B55" w:rsidRDefault="00E66B55" w:rsidP="00761C75">
            <w:pPr>
              <w:ind w:left="259" w:hanging="259"/>
              <w:jc w:val="center"/>
              <w:rPr>
                <w:b/>
                <w:szCs w:val="24"/>
              </w:rPr>
            </w:pPr>
            <w:r w:rsidRPr="0005064D">
              <w:rPr>
                <w:b/>
                <w:szCs w:val="24"/>
              </w:rPr>
              <w:lastRenderedPageBreak/>
              <w:t>Table 2:</w:t>
            </w:r>
            <w:r w:rsidRPr="0005064D">
              <w:rPr>
                <w:szCs w:val="24"/>
              </w:rPr>
              <w:t xml:space="preserve">  </w:t>
            </w:r>
            <w:r w:rsidRPr="0005064D">
              <w:rPr>
                <w:b/>
                <w:szCs w:val="24"/>
              </w:rPr>
              <w:t xml:space="preserve">Hepatitis B Post Exposure Management of Infants </w:t>
            </w:r>
            <w:r w:rsidRPr="0005064D">
              <w:rPr>
                <w:b/>
                <w:szCs w:val="24"/>
              </w:rPr>
              <w:br/>
              <w:t xml:space="preserve">with Birth Weight of 2,000 Grams or More </w:t>
            </w:r>
          </w:p>
        </w:tc>
      </w:tr>
      <w:tr w:rsidR="00E66B55" w:rsidRPr="00C1331E" w:rsidTr="00761C75">
        <w:trPr>
          <w:trHeight w:val="710"/>
          <w:jc w:val="center"/>
        </w:trPr>
        <w:tc>
          <w:tcPr>
            <w:tcW w:w="924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66B55" w:rsidRPr="0005064D" w:rsidRDefault="00E66B55" w:rsidP="00761C75">
            <w:pPr>
              <w:jc w:val="center"/>
              <w:rPr>
                <w:b/>
                <w:szCs w:val="24"/>
              </w:rPr>
            </w:pPr>
            <w:r w:rsidRPr="0005064D">
              <w:rPr>
                <w:b/>
                <w:szCs w:val="24"/>
              </w:rPr>
              <w:t>HEPATITIS B (</w:t>
            </w:r>
            <w:proofErr w:type="spellStart"/>
            <w:r w:rsidRPr="0005064D">
              <w:rPr>
                <w:b/>
                <w:szCs w:val="24"/>
              </w:rPr>
              <w:t>HepB</w:t>
            </w:r>
            <w:proofErr w:type="spellEnd"/>
            <w:r w:rsidRPr="0005064D">
              <w:rPr>
                <w:b/>
                <w:szCs w:val="24"/>
              </w:rPr>
              <w:t>) VACCINE SCHEDULES FOR NEWBORNS INFANTS BY MATERNAL HEPATITIS B SURFACE ANTIGEN (</w:t>
            </w:r>
            <w:proofErr w:type="spellStart"/>
            <w:r w:rsidRPr="0005064D">
              <w:rPr>
                <w:b/>
                <w:szCs w:val="24"/>
              </w:rPr>
              <w:t>HBsAg</w:t>
            </w:r>
            <w:proofErr w:type="spellEnd"/>
            <w:r w:rsidRPr="0005064D">
              <w:rPr>
                <w:b/>
                <w:szCs w:val="24"/>
              </w:rPr>
              <w:t>) STATUS*</w:t>
            </w:r>
          </w:p>
        </w:tc>
      </w:tr>
      <w:tr w:rsidR="00E66B55" w:rsidRPr="00C1331E" w:rsidTr="00761C75">
        <w:trPr>
          <w:trHeight w:val="710"/>
          <w:jc w:val="center"/>
        </w:trPr>
        <w:tc>
          <w:tcPr>
            <w:tcW w:w="1381" w:type="dxa"/>
            <w:vMerge w:val="restart"/>
            <w:tcBorders>
              <w:top w:val="single" w:sz="4" w:space="0" w:color="auto"/>
              <w:left w:val="single" w:sz="4" w:space="0" w:color="auto"/>
              <w:bottom w:val="single" w:sz="4" w:space="0" w:color="auto"/>
              <w:right w:val="single" w:sz="4" w:space="0" w:color="auto"/>
            </w:tcBorders>
            <w:shd w:val="clear" w:color="auto" w:fill="FFFF99"/>
            <w:vAlign w:val="center"/>
            <w:hideMark/>
          </w:tcPr>
          <w:p w:rsidR="00E66B55" w:rsidRPr="0005064D" w:rsidRDefault="00E66B55" w:rsidP="00761C75">
            <w:pPr>
              <w:jc w:val="center"/>
              <w:rPr>
                <w:szCs w:val="24"/>
              </w:rPr>
            </w:pPr>
            <w:r w:rsidRPr="0005064D">
              <w:rPr>
                <w:szCs w:val="24"/>
              </w:rPr>
              <w:t xml:space="preserve">Maternal </w:t>
            </w:r>
            <w:proofErr w:type="spellStart"/>
            <w:r w:rsidRPr="0005064D">
              <w:rPr>
                <w:szCs w:val="24"/>
              </w:rPr>
              <w:t>HBsAg</w:t>
            </w:r>
            <w:proofErr w:type="spellEnd"/>
            <w:r w:rsidRPr="0005064D">
              <w:rPr>
                <w:szCs w:val="24"/>
              </w:rPr>
              <w:t xml:space="preserve"> Status</w:t>
            </w:r>
          </w:p>
        </w:tc>
        <w:tc>
          <w:tcPr>
            <w:tcW w:w="3600" w:type="dxa"/>
            <w:gridSpan w:val="2"/>
            <w:tcBorders>
              <w:top w:val="single" w:sz="4" w:space="0" w:color="auto"/>
              <w:left w:val="single" w:sz="4" w:space="0" w:color="auto"/>
              <w:bottom w:val="single" w:sz="4" w:space="0" w:color="auto"/>
              <w:right w:val="single" w:sz="4" w:space="0" w:color="auto"/>
            </w:tcBorders>
            <w:shd w:val="clear" w:color="auto" w:fill="FFFF99"/>
            <w:vAlign w:val="center"/>
            <w:hideMark/>
          </w:tcPr>
          <w:p w:rsidR="00E66B55" w:rsidRPr="0005064D" w:rsidRDefault="00E66B55" w:rsidP="00761C75">
            <w:pPr>
              <w:jc w:val="center"/>
              <w:rPr>
                <w:szCs w:val="24"/>
              </w:rPr>
            </w:pPr>
            <w:r w:rsidRPr="0005064D">
              <w:rPr>
                <w:szCs w:val="24"/>
              </w:rPr>
              <w:t xml:space="preserve">Monovalent </w:t>
            </w:r>
            <w:r>
              <w:rPr>
                <w:szCs w:val="24"/>
              </w:rPr>
              <w:t>(Single-antigen)</w:t>
            </w:r>
            <w:r>
              <w:rPr>
                <w:szCs w:val="24"/>
              </w:rPr>
              <w:br/>
            </w:r>
            <w:proofErr w:type="spellStart"/>
            <w:r w:rsidRPr="0005064D">
              <w:rPr>
                <w:szCs w:val="24"/>
              </w:rPr>
              <w:t>HepB</w:t>
            </w:r>
            <w:proofErr w:type="spellEnd"/>
            <w:r w:rsidRPr="0005064D">
              <w:rPr>
                <w:szCs w:val="24"/>
              </w:rPr>
              <w:t xml:space="preserve"> vaccine</w:t>
            </w:r>
          </w:p>
        </w:tc>
        <w:tc>
          <w:tcPr>
            <w:tcW w:w="4261" w:type="dxa"/>
            <w:gridSpan w:val="2"/>
            <w:tcBorders>
              <w:top w:val="single" w:sz="4" w:space="0" w:color="auto"/>
              <w:left w:val="single" w:sz="4" w:space="0" w:color="auto"/>
              <w:bottom w:val="single" w:sz="4" w:space="0" w:color="auto"/>
              <w:right w:val="single" w:sz="4" w:space="0" w:color="auto"/>
            </w:tcBorders>
            <w:shd w:val="clear" w:color="auto" w:fill="FFFF99"/>
            <w:vAlign w:val="center"/>
            <w:hideMark/>
          </w:tcPr>
          <w:p w:rsidR="00E66B55" w:rsidRPr="0005064D" w:rsidRDefault="00E66B55" w:rsidP="00761C75">
            <w:pPr>
              <w:jc w:val="center"/>
              <w:rPr>
                <w:szCs w:val="24"/>
              </w:rPr>
            </w:pPr>
            <w:r w:rsidRPr="0005064D">
              <w:rPr>
                <w:szCs w:val="24"/>
              </w:rPr>
              <w:t xml:space="preserve">Monovalent </w:t>
            </w:r>
            <w:r>
              <w:rPr>
                <w:szCs w:val="24"/>
              </w:rPr>
              <w:t xml:space="preserve">(Single-antigen) </w:t>
            </w:r>
            <w:r>
              <w:rPr>
                <w:szCs w:val="24"/>
              </w:rPr>
              <w:br/>
            </w:r>
            <w:proofErr w:type="spellStart"/>
            <w:r w:rsidRPr="0005064D">
              <w:rPr>
                <w:szCs w:val="24"/>
              </w:rPr>
              <w:t>HepB</w:t>
            </w:r>
            <w:proofErr w:type="spellEnd"/>
            <w:r w:rsidRPr="0005064D">
              <w:rPr>
                <w:szCs w:val="24"/>
              </w:rPr>
              <w:t xml:space="preserve"> </w:t>
            </w:r>
            <w:r>
              <w:rPr>
                <w:szCs w:val="24"/>
              </w:rPr>
              <w:t>and</w:t>
            </w:r>
            <w:r w:rsidRPr="0005064D">
              <w:rPr>
                <w:szCs w:val="24"/>
              </w:rPr>
              <w:t xml:space="preserve"> Combination Vaccine</w:t>
            </w:r>
          </w:p>
        </w:tc>
      </w:tr>
      <w:tr w:rsidR="00E66B55" w:rsidRPr="00C1331E" w:rsidTr="00761C75">
        <w:trPr>
          <w:trHeight w:val="440"/>
          <w:jc w:val="center"/>
        </w:trPr>
        <w:tc>
          <w:tcPr>
            <w:tcW w:w="1381" w:type="dxa"/>
            <w:vMerge/>
            <w:tcBorders>
              <w:top w:val="single" w:sz="4" w:space="0" w:color="auto"/>
              <w:left w:val="single" w:sz="4" w:space="0" w:color="auto"/>
              <w:bottom w:val="single" w:sz="4" w:space="0" w:color="auto"/>
              <w:right w:val="single" w:sz="4" w:space="0" w:color="auto"/>
            </w:tcBorders>
            <w:shd w:val="clear" w:color="auto" w:fill="FFFF99"/>
            <w:vAlign w:val="center"/>
            <w:hideMark/>
          </w:tcPr>
          <w:p w:rsidR="00E66B55" w:rsidRPr="0005064D" w:rsidRDefault="00E66B55" w:rsidP="00761C75">
            <w:pPr>
              <w:rPr>
                <w:szCs w:val="24"/>
              </w:rPr>
            </w:pPr>
          </w:p>
        </w:tc>
        <w:tc>
          <w:tcPr>
            <w:tcW w:w="990"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E66B55" w:rsidRPr="0005064D" w:rsidRDefault="00E66B55" w:rsidP="00761C75">
            <w:pPr>
              <w:jc w:val="center"/>
              <w:rPr>
                <w:szCs w:val="24"/>
              </w:rPr>
            </w:pPr>
            <w:r w:rsidRPr="0005064D">
              <w:rPr>
                <w:szCs w:val="24"/>
              </w:rPr>
              <w:t>Dose</w:t>
            </w:r>
          </w:p>
        </w:tc>
        <w:tc>
          <w:tcPr>
            <w:tcW w:w="2610"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E66B55" w:rsidRPr="0005064D" w:rsidRDefault="00E66B55" w:rsidP="00761C75">
            <w:pPr>
              <w:jc w:val="center"/>
              <w:rPr>
                <w:szCs w:val="24"/>
              </w:rPr>
            </w:pPr>
            <w:r w:rsidRPr="0005064D">
              <w:rPr>
                <w:szCs w:val="24"/>
              </w:rPr>
              <w:t>Age</w:t>
            </w:r>
          </w:p>
        </w:tc>
        <w:tc>
          <w:tcPr>
            <w:tcW w:w="900"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E66B55" w:rsidRPr="0005064D" w:rsidRDefault="00E66B55" w:rsidP="00761C75">
            <w:pPr>
              <w:jc w:val="center"/>
              <w:rPr>
                <w:szCs w:val="24"/>
              </w:rPr>
            </w:pPr>
            <w:r w:rsidRPr="0005064D">
              <w:rPr>
                <w:szCs w:val="24"/>
              </w:rPr>
              <w:t>Dose</w:t>
            </w:r>
          </w:p>
        </w:tc>
        <w:tc>
          <w:tcPr>
            <w:tcW w:w="3361"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E66B55" w:rsidRPr="0005064D" w:rsidRDefault="00E66B55" w:rsidP="00761C75">
            <w:pPr>
              <w:jc w:val="center"/>
              <w:rPr>
                <w:szCs w:val="24"/>
              </w:rPr>
            </w:pPr>
            <w:r w:rsidRPr="0005064D">
              <w:rPr>
                <w:szCs w:val="24"/>
              </w:rPr>
              <w:t>Age</w:t>
            </w:r>
          </w:p>
        </w:tc>
      </w:tr>
      <w:tr w:rsidR="00E66B55" w:rsidRPr="00C1331E" w:rsidTr="00761C75">
        <w:trPr>
          <w:jc w:val="center"/>
        </w:trPr>
        <w:tc>
          <w:tcPr>
            <w:tcW w:w="13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6B55" w:rsidRPr="001F1165" w:rsidRDefault="00E66B55" w:rsidP="00761C75">
            <w:pPr>
              <w:spacing w:after="200" w:line="276" w:lineRule="auto"/>
            </w:pPr>
            <w:r w:rsidRPr="001F1165">
              <w:t>Positive</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6B55" w:rsidRPr="001F1165" w:rsidRDefault="00E66B55" w:rsidP="00761C75">
            <w:pPr>
              <w:spacing w:before="40" w:after="40"/>
              <w:ind w:left="144"/>
            </w:pPr>
            <w:r w:rsidRPr="001F1165">
              <w:t>1†</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6B55" w:rsidRPr="001F1165" w:rsidRDefault="00E66B55" w:rsidP="00761C75">
            <w:pPr>
              <w:spacing w:before="40" w:after="40"/>
              <w:ind w:left="144"/>
            </w:pPr>
            <w:r w:rsidRPr="001F1165">
              <w:t>Birth (12 h</w:t>
            </w:r>
            <w:r>
              <w:t>ou</w:t>
            </w:r>
            <w:r w:rsidRPr="001F1165">
              <w:t>rs</w:t>
            </w:r>
            <w:r>
              <w:t xml:space="preserve"> or less</w:t>
            </w:r>
            <w:r w:rsidRPr="001F1165">
              <w:t>)</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6B55" w:rsidRPr="001F1165" w:rsidRDefault="00E66B55" w:rsidP="00761C75">
            <w:pPr>
              <w:spacing w:before="40" w:after="40"/>
              <w:ind w:left="144"/>
            </w:pPr>
            <w:r w:rsidRPr="001F1165">
              <w:t>1†</w:t>
            </w:r>
          </w:p>
        </w:tc>
        <w:tc>
          <w:tcPr>
            <w:tcW w:w="33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6B55" w:rsidRPr="001F1165" w:rsidRDefault="00E66B55" w:rsidP="00761C75">
            <w:pPr>
              <w:spacing w:before="40" w:after="40"/>
              <w:ind w:left="144"/>
            </w:pPr>
            <w:r w:rsidRPr="001F1165">
              <w:t>Birth (12 h</w:t>
            </w:r>
            <w:r>
              <w:t>ou</w:t>
            </w:r>
            <w:r w:rsidRPr="001F1165">
              <w:t>rs</w:t>
            </w:r>
            <w:r>
              <w:t xml:space="preserve"> or less</w:t>
            </w:r>
            <w:r w:rsidRPr="001F1165">
              <w:t>)</w:t>
            </w:r>
          </w:p>
        </w:tc>
      </w:tr>
      <w:tr w:rsidR="00E66B55" w:rsidRPr="00C1331E" w:rsidTr="00761C75">
        <w:trPr>
          <w:jc w:val="center"/>
        </w:trPr>
        <w:tc>
          <w:tcPr>
            <w:tcW w:w="138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6B55" w:rsidRPr="001F1165" w:rsidRDefault="00E66B55" w:rsidP="00761C75">
            <w:pPr>
              <w:spacing w:after="200" w:line="276" w:lineRule="auto"/>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6B55" w:rsidRPr="001F1165" w:rsidRDefault="00E66B55" w:rsidP="00761C75">
            <w:pPr>
              <w:spacing w:before="40" w:after="40"/>
            </w:pPr>
            <w:r w:rsidRPr="001F1165">
              <w:t>HBIG§</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6B55" w:rsidRPr="001F1165" w:rsidRDefault="00E66B55" w:rsidP="00761C75">
            <w:pPr>
              <w:spacing w:before="40" w:after="40"/>
              <w:ind w:left="144"/>
            </w:pPr>
            <w:r w:rsidRPr="001F1165">
              <w:t>Birth (12 h</w:t>
            </w:r>
            <w:r>
              <w:t>ou</w:t>
            </w:r>
            <w:r w:rsidRPr="001F1165">
              <w:t>rs</w:t>
            </w:r>
            <w:r>
              <w:t xml:space="preserve"> or less</w:t>
            </w:r>
            <w:r w:rsidRPr="001F1165">
              <w:t>)</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6B55" w:rsidRPr="001F1165" w:rsidRDefault="00E66B55" w:rsidP="00761C75">
            <w:pPr>
              <w:spacing w:before="40" w:after="40"/>
              <w:jc w:val="center"/>
            </w:pPr>
            <w:r w:rsidRPr="001F1165">
              <w:t>HBIG§</w:t>
            </w:r>
          </w:p>
        </w:tc>
        <w:tc>
          <w:tcPr>
            <w:tcW w:w="33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6B55" w:rsidRPr="001F1165" w:rsidRDefault="00E66B55" w:rsidP="00761C75">
            <w:pPr>
              <w:spacing w:before="40" w:after="40"/>
              <w:ind w:left="144"/>
            </w:pPr>
            <w:r w:rsidRPr="001F1165">
              <w:t>Birth (12 h</w:t>
            </w:r>
            <w:r>
              <w:t>ou</w:t>
            </w:r>
            <w:r w:rsidRPr="001F1165">
              <w:t>rs</w:t>
            </w:r>
            <w:r>
              <w:t xml:space="preserve"> or less</w:t>
            </w:r>
            <w:r w:rsidRPr="001F1165">
              <w:t>)</w:t>
            </w:r>
          </w:p>
        </w:tc>
      </w:tr>
      <w:tr w:rsidR="00E66B55" w:rsidRPr="00C1331E" w:rsidTr="00761C75">
        <w:trPr>
          <w:jc w:val="center"/>
        </w:trPr>
        <w:tc>
          <w:tcPr>
            <w:tcW w:w="138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6B55" w:rsidRPr="001F1165" w:rsidRDefault="00E66B55" w:rsidP="00761C75">
            <w:pPr>
              <w:spacing w:after="200" w:line="276" w:lineRule="auto"/>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6B55" w:rsidRPr="001F1165" w:rsidRDefault="00E66B55" w:rsidP="00761C75">
            <w:pPr>
              <w:spacing w:before="40" w:after="40"/>
              <w:ind w:left="144"/>
            </w:pPr>
            <w:r w:rsidRPr="001F1165">
              <w:t>2</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6B55" w:rsidRPr="001F1165" w:rsidRDefault="00E66B55" w:rsidP="00761C75">
            <w:pPr>
              <w:spacing w:before="40" w:after="40"/>
              <w:ind w:left="144"/>
            </w:pPr>
            <w:r w:rsidRPr="001F1165">
              <w:t>1</w:t>
            </w:r>
            <w:r>
              <w:t xml:space="preserve"> through </w:t>
            </w:r>
            <w:r w:rsidRPr="001F1165">
              <w:t>2 months</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6B55" w:rsidRPr="001F1165" w:rsidRDefault="00E66B55" w:rsidP="00761C75">
            <w:pPr>
              <w:spacing w:before="40" w:after="40"/>
              <w:ind w:left="144"/>
            </w:pPr>
            <w:r w:rsidRPr="001F1165">
              <w:t>2</w:t>
            </w:r>
          </w:p>
        </w:tc>
        <w:tc>
          <w:tcPr>
            <w:tcW w:w="33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6B55" w:rsidRPr="001F1165" w:rsidRDefault="00E66B55" w:rsidP="00761C75">
            <w:pPr>
              <w:spacing w:before="40" w:after="40"/>
              <w:ind w:left="144"/>
            </w:pPr>
            <w:r w:rsidRPr="001F1165">
              <w:t>2 months</w:t>
            </w:r>
          </w:p>
        </w:tc>
      </w:tr>
      <w:tr w:rsidR="00E66B55" w:rsidRPr="00C1331E" w:rsidTr="00761C75">
        <w:trPr>
          <w:jc w:val="center"/>
        </w:trPr>
        <w:tc>
          <w:tcPr>
            <w:tcW w:w="138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6B55" w:rsidRPr="001F1165" w:rsidRDefault="00E66B55" w:rsidP="00761C75">
            <w:pPr>
              <w:spacing w:after="200" w:line="276" w:lineRule="auto"/>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6B55" w:rsidRPr="001F1165" w:rsidRDefault="00E66B55" w:rsidP="00761C75">
            <w:pPr>
              <w:spacing w:before="40" w:after="40"/>
              <w:ind w:left="144"/>
            </w:pPr>
            <w:r w:rsidRPr="001F1165">
              <w:t>3</w:t>
            </w:r>
            <w:r w:rsidRPr="004219F5">
              <w:t>¶</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E66B55" w:rsidRPr="001F1165" w:rsidRDefault="00E66B55" w:rsidP="00761C75">
            <w:pPr>
              <w:spacing w:before="40" w:after="40"/>
              <w:ind w:left="144"/>
            </w:pPr>
            <w:r w:rsidRPr="001F1165">
              <w:t>6 months</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6B55" w:rsidRPr="001F1165" w:rsidRDefault="00E66B55" w:rsidP="00761C75">
            <w:pPr>
              <w:spacing w:before="40" w:after="40"/>
              <w:ind w:left="144"/>
            </w:pPr>
            <w:r w:rsidRPr="001F1165">
              <w:t>3</w:t>
            </w:r>
          </w:p>
        </w:tc>
        <w:tc>
          <w:tcPr>
            <w:tcW w:w="33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6B55" w:rsidRPr="001F1165" w:rsidRDefault="00E66B55" w:rsidP="00761C75">
            <w:pPr>
              <w:spacing w:before="40" w:after="40"/>
              <w:ind w:left="144"/>
            </w:pPr>
            <w:r w:rsidRPr="001F1165">
              <w:t>4 months</w:t>
            </w:r>
          </w:p>
        </w:tc>
      </w:tr>
      <w:tr w:rsidR="00E66B55" w:rsidRPr="00C1331E" w:rsidTr="00761C75">
        <w:trPr>
          <w:jc w:val="center"/>
        </w:trPr>
        <w:tc>
          <w:tcPr>
            <w:tcW w:w="138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6B55" w:rsidRPr="001F1165" w:rsidRDefault="00E66B55" w:rsidP="00761C75">
            <w:pPr>
              <w:spacing w:after="200" w:line="276" w:lineRule="auto"/>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E66B55" w:rsidRPr="001F1165" w:rsidRDefault="00E66B55" w:rsidP="00761C75">
            <w:pPr>
              <w:spacing w:before="40" w:after="40"/>
              <w:ind w:left="144"/>
            </w:pP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E66B55" w:rsidRPr="001F1165" w:rsidRDefault="00E66B55" w:rsidP="00761C75">
            <w:pPr>
              <w:spacing w:before="40" w:after="40"/>
              <w:ind w:left="144"/>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6B55" w:rsidRPr="001F1165" w:rsidRDefault="00E66B55" w:rsidP="00761C75">
            <w:pPr>
              <w:spacing w:before="40" w:after="40"/>
              <w:ind w:left="144"/>
            </w:pPr>
            <w:r w:rsidRPr="001F1165">
              <w:t>4¶</w:t>
            </w:r>
          </w:p>
        </w:tc>
        <w:tc>
          <w:tcPr>
            <w:tcW w:w="33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6B55" w:rsidRPr="001F1165" w:rsidRDefault="00E66B55" w:rsidP="00761C75">
            <w:pPr>
              <w:spacing w:before="40" w:after="40"/>
              <w:ind w:left="144"/>
            </w:pPr>
            <w:r w:rsidRPr="001F1165">
              <w:t xml:space="preserve">6 months (PEDIARIX®) </w:t>
            </w:r>
          </w:p>
        </w:tc>
      </w:tr>
      <w:tr w:rsidR="00E66B55" w:rsidRPr="00C1331E" w:rsidTr="00761C75">
        <w:trPr>
          <w:jc w:val="center"/>
        </w:trPr>
        <w:tc>
          <w:tcPr>
            <w:tcW w:w="13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6B55" w:rsidRPr="001F1165" w:rsidRDefault="00E66B55" w:rsidP="00761C75">
            <w:pPr>
              <w:spacing w:after="200" w:line="276" w:lineRule="auto"/>
            </w:pPr>
            <w:r w:rsidRPr="001F1165">
              <w:t>Unknown**</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6B55" w:rsidRPr="001F1165" w:rsidRDefault="00E66B55" w:rsidP="00761C75">
            <w:pPr>
              <w:spacing w:before="40" w:after="40"/>
              <w:ind w:left="144"/>
            </w:pPr>
            <w:r w:rsidRPr="001F1165">
              <w:t>1†</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6B55" w:rsidRPr="001F1165" w:rsidRDefault="00E66B55" w:rsidP="00761C75">
            <w:pPr>
              <w:spacing w:before="40" w:after="40"/>
              <w:ind w:left="144"/>
            </w:pPr>
            <w:r w:rsidRPr="001F1165">
              <w:t>Birth (12 h</w:t>
            </w:r>
            <w:r>
              <w:t>ou</w:t>
            </w:r>
            <w:r w:rsidRPr="001F1165">
              <w:t>rs</w:t>
            </w:r>
            <w:r>
              <w:t xml:space="preserve"> or less</w:t>
            </w:r>
            <w:r w:rsidRPr="001F1165">
              <w:t>)</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6B55" w:rsidRPr="001F1165" w:rsidRDefault="00E66B55" w:rsidP="00761C75">
            <w:pPr>
              <w:spacing w:before="40" w:after="40"/>
              <w:ind w:left="144"/>
            </w:pPr>
            <w:r w:rsidRPr="001F1165">
              <w:t>1†</w:t>
            </w:r>
          </w:p>
        </w:tc>
        <w:tc>
          <w:tcPr>
            <w:tcW w:w="33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6B55" w:rsidRPr="001F1165" w:rsidRDefault="00E66B55" w:rsidP="00761C75">
            <w:pPr>
              <w:spacing w:before="40" w:after="40"/>
              <w:ind w:left="144"/>
            </w:pPr>
            <w:r w:rsidRPr="001F1165">
              <w:t>Birth (12 h</w:t>
            </w:r>
            <w:r>
              <w:t>ou</w:t>
            </w:r>
            <w:r w:rsidRPr="001F1165">
              <w:t>rs</w:t>
            </w:r>
            <w:r>
              <w:t xml:space="preserve"> or less</w:t>
            </w:r>
            <w:r w:rsidRPr="001F1165">
              <w:t>)</w:t>
            </w:r>
          </w:p>
        </w:tc>
      </w:tr>
      <w:tr w:rsidR="00E66B55" w:rsidRPr="00C1331E" w:rsidTr="00761C75">
        <w:trPr>
          <w:jc w:val="center"/>
        </w:trPr>
        <w:tc>
          <w:tcPr>
            <w:tcW w:w="138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6B55" w:rsidRPr="001F1165" w:rsidRDefault="00E66B55" w:rsidP="00761C75">
            <w:pPr>
              <w:spacing w:after="200" w:line="276" w:lineRule="auto"/>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6B55" w:rsidRPr="001F1165" w:rsidRDefault="00E66B55" w:rsidP="00761C75">
            <w:pPr>
              <w:spacing w:before="40" w:after="40"/>
              <w:ind w:left="144"/>
            </w:pPr>
            <w:r w:rsidRPr="001F1165">
              <w:t>2</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6B55" w:rsidRPr="001F1165" w:rsidRDefault="00E66B55" w:rsidP="00761C75">
            <w:pPr>
              <w:spacing w:before="40" w:after="40"/>
              <w:ind w:left="144"/>
            </w:pPr>
            <w:r w:rsidRPr="001F1165">
              <w:t>1</w:t>
            </w:r>
            <w:r>
              <w:t xml:space="preserve"> through </w:t>
            </w:r>
            <w:r w:rsidRPr="001F1165">
              <w:t>2 months</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6B55" w:rsidRPr="001F1165" w:rsidRDefault="00E66B55" w:rsidP="00761C75">
            <w:pPr>
              <w:spacing w:before="40" w:after="40"/>
              <w:ind w:left="144"/>
            </w:pPr>
            <w:r w:rsidRPr="001F1165">
              <w:t>2</w:t>
            </w:r>
          </w:p>
        </w:tc>
        <w:tc>
          <w:tcPr>
            <w:tcW w:w="33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6B55" w:rsidRPr="001F1165" w:rsidRDefault="00E66B55" w:rsidP="00761C75">
            <w:pPr>
              <w:spacing w:before="40" w:after="40"/>
              <w:ind w:left="144"/>
            </w:pPr>
            <w:r w:rsidRPr="001F1165">
              <w:t>2 months</w:t>
            </w:r>
          </w:p>
        </w:tc>
      </w:tr>
      <w:tr w:rsidR="00E66B55" w:rsidRPr="00C1331E" w:rsidTr="00761C75">
        <w:trPr>
          <w:jc w:val="center"/>
        </w:trPr>
        <w:tc>
          <w:tcPr>
            <w:tcW w:w="138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6B55" w:rsidRPr="001F1165" w:rsidRDefault="00E66B55" w:rsidP="00761C75">
            <w:pPr>
              <w:spacing w:after="200" w:line="276" w:lineRule="auto"/>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6B55" w:rsidRPr="001F1165" w:rsidRDefault="00E66B55" w:rsidP="00761C75">
            <w:pPr>
              <w:spacing w:before="40" w:after="40"/>
              <w:ind w:left="144"/>
            </w:pPr>
            <w:r w:rsidRPr="001F1165">
              <w:t>3</w:t>
            </w:r>
            <w:r w:rsidRPr="004219F5">
              <w:t>¶</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E66B55" w:rsidRPr="001F1165" w:rsidRDefault="00E66B55" w:rsidP="00761C75">
            <w:pPr>
              <w:spacing w:before="40" w:after="40"/>
              <w:ind w:left="144"/>
            </w:pPr>
            <w:r w:rsidRPr="001F1165">
              <w:t>6 months</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6B55" w:rsidRPr="001F1165" w:rsidRDefault="00E66B55" w:rsidP="00761C75">
            <w:pPr>
              <w:spacing w:before="40" w:after="40"/>
              <w:ind w:left="144"/>
            </w:pPr>
            <w:r w:rsidRPr="001F1165">
              <w:t>3</w:t>
            </w:r>
          </w:p>
        </w:tc>
        <w:tc>
          <w:tcPr>
            <w:tcW w:w="33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6B55" w:rsidRPr="001F1165" w:rsidRDefault="00E66B55" w:rsidP="00761C75">
            <w:pPr>
              <w:spacing w:before="40" w:after="40"/>
              <w:ind w:left="144"/>
            </w:pPr>
            <w:r w:rsidRPr="001F1165">
              <w:t>4 months</w:t>
            </w:r>
          </w:p>
        </w:tc>
      </w:tr>
      <w:tr w:rsidR="00E66B55" w:rsidRPr="00C1331E" w:rsidTr="00761C75">
        <w:trPr>
          <w:jc w:val="center"/>
        </w:trPr>
        <w:tc>
          <w:tcPr>
            <w:tcW w:w="138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6B55" w:rsidRPr="001F1165" w:rsidRDefault="00E66B55" w:rsidP="00761C75">
            <w:pPr>
              <w:spacing w:after="200" w:line="276" w:lineRule="auto"/>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E66B55" w:rsidRPr="001F1165" w:rsidRDefault="00E66B55" w:rsidP="00761C75">
            <w:pPr>
              <w:spacing w:before="40" w:after="40"/>
              <w:ind w:left="144"/>
            </w:pP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E66B55" w:rsidRPr="001F1165" w:rsidRDefault="00E66B55" w:rsidP="00761C75">
            <w:pPr>
              <w:spacing w:before="40" w:after="40"/>
              <w:ind w:left="144"/>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6B55" w:rsidRPr="001F1165" w:rsidRDefault="00E66B55" w:rsidP="00761C75">
            <w:pPr>
              <w:spacing w:before="40" w:after="40"/>
              <w:ind w:left="144"/>
            </w:pPr>
            <w:r w:rsidRPr="001F1165">
              <w:t>4</w:t>
            </w:r>
          </w:p>
        </w:tc>
        <w:tc>
          <w:tcPr>
            <w:tcW w:w="33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6B55" w:rsidRPr="001F1165" w:rsidRDefault="00E66B55" w:rsidP="00761C75">
            <w:pPr>
              <w:spacing w:before="40" w:after="40"/>
              <w:ind w:left="144"/>
            </w:pPr>
            <w:r w:rsidRPr="001F1165">
              <w:t>6 months (PEDIARIX®)</w:t>
            </w:r>
          </w:p>
        </w:tc>
      </w:tr>
      <w:tr w:rsidR="00E66B55" w:rsidRPr="00C1331E" w:rsidTr="00761C75">
        <w:trPr>
          <w:jc w:val="center"/>
        </w:trPr>
        <w:tc>
          <w:tcPr>
            <w:tcW w:w="13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6B55" w:rsidRPr="001F1165" w:rsidRDefault="00E66B55" w:rsidP="00761C75">
            <w:pPr>
              <w:spacing w:after="200" w:line="276" w:lineRule="auto"/>
            </w:pPr>
            <w:r w:rsidRPr="001F1165">
              <w:t>Negative</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6B55" w:rsidRPr="001F1165" w:rsidRDefault="00E66B55" w:rsidP="00761C75">
            <w:pPr>
              <w:spacing w:before="40" w:after="40"/>
              <w:ind w:left="144"/>
            </w:pPr>
            <w:r w:rsidRPr="001F1165">
              <w:t>1†,++</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6B55" w:rsidRPr="001F1165" w:rsidRDefault="00E66B55" w:rsidP="00761C75">
            <w:pPr>
              <w:spacing w:before="40" w:after="40"/>
              <w:ind w:left="144"/>
            </w:pPr>
            <w:r w:rsidRPr="001F1165">
              <w:t>Birth (</w:t>
            </w:r>
            <w:r>
              <w:t>24 hours or less</w:t>
            </w:r>
            <w:r w:rsidRPr="001F1165">
              <w:t>)</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6B55" w:rsidRPr="001F1165" w:rsidRDefault="00E66B55" w:rsidP="00761C75">
            <w:pPr>
              <w:spacing w:before="40" w:after="40"/>
              <w:ind w:left="144"/>
            </w:pPr>
            <w:r w:rsidRPr="001F1165">
              <w:t>1†</w:t>
            </w:r>
          </w:p>
        </w:tc>
        <w:tc>
          <w:tcPr>
            <w:tcW w:w="33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6B55" w:rsidRPr="001F1165" w:rsidRDefault="00E66B55" w:rsidP="00761C75">
            <w:pPr>
              <w:spacing w:before="40" w:after="40"/>
              <w:ind w:left="144"/>
            </w:pPr>
            <w:r w:rsidRPr="001F1165">
              <w:t>Birth</w:t>
            </w:r>
            <w:r>
              <w:t xml:space="preserve"> </w:t>
            </w:r>
            <w:r w:rsidRPr="001F1165">
              <w:t>(</w:t>
            </w:r>
            <w:r>
              <w:t>24 hours or less</w:t>
            </w:r>
            <w:r w:rsidRPr="001F1165">
              <w:t>)</w:t>
            </w:r>
          </w:p>
        </w:tc>
      </w:tr>
      <w:tr w:rsidR="00E66B55" w:rsidRPr="00C1331E" w:rsidTr="00761C75">
        <w:trPr>
          <w:jc w:val="center"/>
        </w:trPr>
        <w:tc>
          <w:tcPr>
            <w:tcW w:w="138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6B55" w:rsidRPr="001F1165" w:rsidRDefault="00E66B55" w:rsidP="00761C75">
            <w:pPr>
              <w:spacing w:after="200" w:line="276" w:lineRule="auto"/>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6B55" w:rsidRPr="001F1165" w:rsidRDefault="00E66B55" w:rsidP="00761C75">
            <w:pPr>
              <w:spacing w:before="40" w:after="40"/>
              <w:ind w:left="144"/>
            </w:pPr>
            <w:r w:rsidRPr="001F1165">
              <w:t>2</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6B55" w:rsidRPr="001F1165" w:rsidRDefault="00E66B55" w:rsidP="00761C75">
            <w:pPr>
              <w:spacing w:before="40" w:after="40"/>
              <w:ind w:left="144"/>
            </w:pPr>
            <w:r w:rsidRPr="001F1165">
              <w:t>1</w:t>
            </w:r>
            <w:r>
              <w:t xml:space="preserve"> through </w:t>
            </w:r>
            <w:r w:rsidRPr="001F1165">
              <w:t>2 months</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6B55" w:rsidRPr="001F1165" w:rsidRDefault="00E66B55" w:rsidP="00761C75">
            <w:pPr>
              <w:spacing w:before="40" w:after="40"/>
              <w:ind w:left="144"/>
            </w:pPr>
            <w:r w:rsidRPr="001F1165">
              <w:t>2</w:t>
            </w:r>
          </w:p>
        </w:tc>
        <w:tc>
          <w:tcPr>
            <w:tcW w:w="33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6B55" w:rsidRPr="001F1165" w:rsidRDefault="00E66B55" w:rsidP="00761C75">
            <w:pPr>
              <w:spacing w:before="40" w:after="40"/>
              <w:ind w:left="144"/>
            </w:pPr>
            <w:r w:rsidRPr="001F1165">
              <w:t>2 months</w:t>
            </w:r>
          </w:p>
        </w:tc>
      </w:tr>
      <w:tr w:rsidR="00E66B55" w:rsidRPr="00C1331E" w:rsidTr="00761C75">
        <w:trPr>
          <w:jc w:val="center"/>
        </w:trPr>
        <w:tc>
          <w:tcPr>
            <w:tcW w:w="138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6B55" w:rsidRPr="001F1165" w:rsidRDefault="00E66B55" w:rsidP="00761C75">
            <w:pPr>
              <w:spacing w:after="200" w:line="276" w:lineRule="auto"/>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6B55" w:rsidRPr="001F1165" w:rsidRDefault="00E66B55" w:rsidP="00761C75">
            <w:pPr>
              <w:spacing w:before="40" w:after="40"/>
              <w:ind w:left="144"/>
            </w:pPr>
            <w:r w:rsidRPr="001F1165">
              <w:t>3¶</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6B55" w:rsidRPr="001F1165" w:rsidRDefault="00E66B55" w:rsidP="00761C75">
            <w:pPr>
              <w:spacing w:before="40" w:after="40"/>
              <w:ind w:left="144"/>
            </w:pPr>
            <w:r w:rsidRPr="001F1165">
              <w:t>6</w:t>
            </w:r>
            <w:r>
              <w:t xml:space="preserve"> through </w:t>
            </w:r>
            <w:r w:rsidRPr="001F1165">
              <w:t>18 months</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6B55" w:rsidRPr="001F1165" w:rsidRDefault="00E66B55" w:rsidP="00761C75">
            <w:pPr>
              <w:spacing w:before="40" w:after="40"/>
              <w:ind w:left="144"/>
            </w:pPr>
            <w:r w:rsidRPr="001F1165">
              <w:t>3</w:t>
            </w:r>
          </w:p>
        </w:tc>
        <w:tc>
          <w:tcPr>
            <w:tcW w:w="33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6B55" w:rsidRPr="001F1165" w:rsidRDefault="00E66B55" w:rsidP="00761C75">
            <w:pPr>
              <w:spacing w:before="40" w:after="40"/>
              <w:ind w:left="144"/>
            </w:pPr>
            <w:r w:rsidRPr="001F1165">
              <w:t>4 months</w:t>
            </w:r>
          </w:p>
        </w:tc>
      </w:tr>
      <w:tr w:rsidR="00E66B55" w:rsidRPr="00C1331E" w:rsidTr="00761C75">
        <w:trPr>
          <w:trHeight w:val="323"/>
          <w:jc w:val="center"/>
        </w:trPr>
        <w:tc>
          <w:tcPr>
            <w:tcW w:w="138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6B55" w:rsidRPr="001F1165" w:rsidRDefault="00E66B55" w:rsidP="00761C75">
            <w:pPr>
              <w:spacing w:after="200" w:line="276" w:lineRule="auto"/>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E66B55" w:rsidRPr="001F1165" w:rsidRDefault="00E66B55" w:rsidP="00761C75">
            <w:pPr>
              <w:spacing w:before="40" w:after="40"/>
            </w:pP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E66B55" w:rsidRPr="001F1165" w:rsidRDefault="00E66B55" w:rsidP="00761C75">
            <w:pPr>
              <w:spacing w:before="40" w:after="40"/>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6B55" w:rsidRPr="0005064D" w:rsidRDefault="00E66B55" w:rsidP="00761C75">
            <w:pPr>
              <w:spacing w:before="40" w:after="40"/>
              <w:ind w:left="144"/>
              <w:rPr>
                <w:b/>
                <w:color w:val="4F81BD"/>
              </w:rPr>
            </w:pPr>
            <w:r w:rsidRPr="001F1165">
              <w:t>4¶</w:t>
            </w:r>
          </w:p>
        </w:tc>
        <w:tc>
          <w:tcPr>
            <w:tcW w:w="33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6B55" w:rsidRPr="001F1165" w:rsidRDefault="00E66B55" w:rsidP="00761C75">
            <w:pPr>
              <w:spacing w:before="40" w:after="40"/>
              <w:ind w:left="144"/>
            </w:pPr>
            <w:r w:rsidRPr="001F1165">
              <w:t>6 months (PEDIARIX®)</w:t>
            </w:r>
          </w:p>
        </w:tc>
      </w:tr>
      <w:tr w:rsidR="00E66B55" w:rsidRPr="00C1331E" w:rsidTr="00761C75">
        <w:trPr>
          <w:jc w:val="center"/>
        </w:trPr>
        <w:tc>
          <w:tcPr>
            <w:tcW w:w="9242" w:type="dxa"/>
            <w:gridSpan w:val="5"/>
            <w:tcBorders>
              <w:top w:val="single" w:sz="4" w:space="0" w:color="auto"/>
              <w:left w:val="single" w:sz="4" w:space="0" w:color="auto"/>
              <w:bottom w:val="single" w:sz="4" w:space="0" w:color="auto"/>
              <w:right w:val="single" w:sz="4" w:space="0" w:color="auto"/>
            </w:tcBorders>
            <w:shd w:val="clear" w:color="auto" w:fill="auto"/>
            <w:hideMark/>
          </w:tcPr>
          <w:p w:rsidR="00E66B55" w:rsidRPr="0005064D" w:rsidRDefault="00E66B55" w:rsidP="00761C75">
            <w:pPr>
              <w:spacing w:before="60" w:after="60"/>
              <w:jc w:val="both"/>
              <w:rPr>
                <w:sz w:val="20"/>
              </w:rPr>
            </w:pPr>
            <w:r w:rsidRPr="0005064D">
              <w:rPr>
                <w:sz w:val="20"/>
              </w:rPr>
              <w:t>*See Table 3 for hepatitis B vaccine schedules for preterm infants weighing less than 2,000 grams</w:t>
            </w:r>
          </w:p>
        </w:tc>
      </w:tr>
      <w:tr w:rsidR="00E66B55" w:rsidRPr="00C1331E" w:rsidTr="00761C75">
        <w:trPr>
          <w:jc w:val="center"/>
        </w:trPr>
        <w:tc>
          <w:tcPr>
            <w:tcW w:w="9242" w:type="dxa"/>
            <w:gridSpan w:val="5"/>
            <w:tcBorders>
              <w:top w:val="single" w:sz="4" w:space="0" w:color="auto"/>
              <w:left w:val="single" w:sz="4" w:space="0" w:color="auto"/>
              <w:bottom w:val="single" w:sz="4" w:space="0" w:color="auto"/>
              <w:right w:val="single" w:sz="4" w:space="0" w:color="auto"/>
            </w:tcBorders>
            <w:shd w:val="clear" w:color="auto" w:fill="auto"/>
            <w:hideMark/>
          </w:tcPr>
          <w:p w:rsidR="00E66B55" w:rsidRPr="0005064D" w:rsidRDefault="00E66B55" w:rsidP="00761C75">
            <w:pPr>
              <w:spacing w:before="60" w:after="60"/>
              <w:ind w:left="101" w:hanging="101"/>
              <w:rPr>
                <w:sz w:val="20"/>
              </w:rPr>
            </w:pPr>
            <w:r w:rsidRPr="0005064D">
              <w:rPr>
                <w:sz w:val="20"/>
              </w:rPr>
              <w:t>†Either RECOMBIVAX HB® or ENGERIX</w:t>
            </w:r>
            <w:r>
              <w:rPr>
                <w:sz w:val="20"/>
              </w:rPr>
              <w:t>-</w:t>
            </w:r>
            <w:r w:rsidRPr="0005064D">
              <w:rPr>
                <w:sz w:val="20"/>
              </w:rPr>
              <w:t xml:space="preserve">B® </w:t>
            </w:r>
            <w:proofErr w:type="gramStart"/>
            <w:r w:rsidRPr="0005064D">
              <w:rPr>
                <w:sz w:val="20"/>
              </w:rPr>
              <w:t>should be used</w:t>
            </w:r>
            <w:proofErr w:type="gramEnd"/>
            <w:r w:rsidRPr="0005064D">
              <w:rPr>
                <w:sz w:val="20"/>
              </w:rPr>
              <w:t xml:space="preserve"> for the birth dose.  PEDIARIX® </w:t>
            </w:r>
            <w:proofErr w:type="gramStart"/>
            <w:r w:rsidRPr="0005064D">
              <w:rPr>
                <w:sz w:val="20"/>
              </w:rPr>
              <w:t>cannot be administered</w:t>
            </w:r>
            <w:proofErr w:type="gramEnd"/>
            <w:r w:rsidRPr="0005064D">
              <w:rPr>
                <w:sz w:val="20"/>
              </w:rPr>
              <w:t xml:space="preserve"> at birth or before age 6 weeks.</w:t>
            </w:r>
          </w:p>
        </w:tc>
      </w:tr>
      <w:tr w:rsidR="00E66B55" w:rsidRPr="00C1331E" w:rsidTr="00761C75">
        <w:trPr>
          <w:jc w:val="center"/>
        </w:trPr>
        <w:tc>
          <w:tcPr>
            <w:tcW w:w="9242" w:type="dxa"/>
            <w:gridSpan w:val="5"/>
            <w:tcBorders>
              <w:top w:val="single" w:sz="4" w:space="0" w:color="auto"/>
              <w:left w:val="single" w:sz="4" w:space="0" w:color="auto"/>
              <w:bottom w:val="single" w:sz="4" w:space="0" w:color="auto"/>
              <w:right w:val="single" w:sz="4" w:space="0" w:color="auto"/>
            </w:tcBorders>
            <w:shd w:val="clear" w:color="auto" w:fill="auto"/>
            <w:hideMark/>
          </w:tcPr>
          <w:p w:rsidR="00E66B55" w:rsidRPr="0005064D" w:rsidRDefault="00E66B55" w:rsidP="00761C75">
            <w:pPr>
              <w:spacing w:before="60" w:after="60"/>
              <w:ind w:left="144" w:hanging="144"/>
              <w:rPr>
                <w:sz w:val="20"/>
              </w:rPr>
            </w:pPr>
            <w:r w:rsidRPr="0005064D">
              <w:rPr>
                <w:sz w:val="20"/>
              </w:rPr>
              <w:t xml:space="preserve">§ Hepatitis B immune globulin (HBIG) (0.5 mL) </w:t>
            </w:r>
            <w:proofErr w:type="gramStart"/>
            <w:r w:rsidRPr="0005064D">
              <w:rPr>
                <w:sz w:val="20"/>
              </w:rPr>
              <w:t>should be administered</w:t>
            </w:r>
            <w:proofErr w:type="gramEnd"/>
            <w:r w:rsidRPr="0005064D">
              <w:rPr>
                <w:sz w:val="20"/>
              </w:rPr>
              <w:t xml:space="preserve"> intramuscularly in a separate anatomical site from the hepatitis B vaccine, ideally in a separate limb.  </w:t>
            </w:r>
          </w:p>
        </w:tc>
      </w:tr>
      <w:tr w:rsidR="00E66B55" w:rsidRPr="00C1331E" w:rsidTr="00761C75">
        <w:trPr>
          <w:jc w:val="center"/>
        </w:trPr>
        <w:tc>
          <w:tcPr>
            <w:tcW w:w="9242" w:type="dxa"/>
            <w:gridSpan w:val="5"/>
            <w:tcBorders>
              <w:top w:val="single" w:sz="4" w:space="0" w:color="auto"/>
              <w:left w:val="single" w:sz="4" w:space="0" w:color="auto"/>
              <w:bottom w:val="single" w:sz="4" w:space="0" w:color="auto"/>
              <w:right w:val="single" w:sz="4" w:space="0" w:color="auto"/>
            </w:tcBorders>
            <w:shd w:val="clear" w:color="auto" w:fill="auto"/>
            <w:hideMark/>
          </w:tcPr>
          <w:p w:rsidR="00E66B55" w:rsidRPr="0005064D" w:rsidRDefault="00E66B55" w:rsidP="00761C75">
            <w:pPr>
              <w:spacing w:before="60" w:after="60"/>
              <w:ind w:left="144" w:hanging="144"/>
              <w:rPr>
                <w:sz w:val="20"/>
              </w:rPr>
            </w:pPr>
            <w:r w:rsidRPr="0005064D">
              <w:rPr>
                <w:sz w:val="20"/>
              </w:rPr>
              <w:t xml:space="preserve">¶ The final dose in the vaccine series should not be administered before age 24 weeks (164) days.  For infants born to hepatitis B-infected mothers, </w:t>
            </w:r>
            <w:proofErr w:type="spellStart"/>
            <w:r w:rsidRPr="0005064D">
              <w:rPr>
                <w:sz w:val="20"/>
              </w:rPr>
              <w:t>postvaccination</w:t>
            </w:r>
            <w:proofErr w:type="spellEnd"/>
            <w:r w:rsidRPr="0005064D">
              <w:rPr>
                <w:sz w:val="20"/>
              </w:rPr>
              <w:t xml:space="preserve"> serologic testing</w:t>
            </w:r>
            <w:r>
              <w:rPr>
                <w:sz w:val="20"/>
              </w:rPr>
              <w:t xml:space="preserve"> (PVST)</w:t>
            </w:r>
            <w:r w:rsidRPr="0005064D">
              <w:rPr>
                <w:sz w:val="20"/>
              </w:rPr>
              <w:t xml:space="preserve">, consisting of testing for </w:t>
            </w:r>
            <w:proofErr w:type="spellStart"/>
            <w:r w:rsidRPr="0005064D">
              <w:rPr>
                <w:sz w:val="20"/>
              </w:rPr>
              <w:t>HBsAg</w:t>
            </w:r>
            <w:proofErr w:type="spellEnd"/>
            <w:r w:rsidRPr="0005064D">
              <w:rPr>
                <w:sz w:val="20"/>
              </w:rPr>
              <w:t xml:space="preserve"> and quantitative anti-HBs, </w:t>
            </w:r>
            <w:proofErr w:type="gramStart"/>
            <w:r w:rsidRPr="0005064D">
              <w:rPr>
                <w:sz w:val="20"/>
              </w:rPr>
              <w:t>should be ordered</w:t>
            </w:r>
            <w:proofErr w:type="gramEnd"/>
            <w:r w:rsidRPr="0005064D">
              <w:rPr>
                <w:sz w:val="20"/>
              </w:rPr>
              <w:t xml:space="preserve"> at age 9 through 12 months (or 1</w:t>
            </w:r>
            <w:r>
              <w:rPr>
                <w:sz w:val="20"/>
              </w:rPr>
              <w:t xml:space="preserve"> </w:t>
            </w:r>
            <w:r w:rsidRPr="0005064D">
              <w:rPr>
                <w:sz w:val="20"/>
              </w:rPr>
              <w:t>through 2 months after the final dose of the vaccine series, if delayed).</w:t>
            </w:r>
          </w:p>
        </w:tc>
      </w:tr>
      <w:tr w:rsidR="00E66B55" w:rsidRPr="00C1331E" w:rsidTr="00761C75">
        <w:trPr>
          <w:jc w:val="center"/>
        </w:trPr>
        <w:tc>
          <w:tcPr>
            <w:tcW w:w="9242" w:type="dxa"/>
            <w:gridSpan w:val="5"/>
            <w:tcBorders>
              <w:top w:val="single" w:sz="4" w:space="0" w:color="auto"/>
              <w:left w:val="single" w:sz="4" w:space="0" w:color="auto"/>
              <w:bottom w:val="single" w:sz="4" w:space="0" w:color="auto"/>
              <w:right w:val="single" w:sz="4" w:space="0" w:color="auto"/>
            </w:tcBorders>
            <w:shd w:val="clear" w:color="auto" w:fill="auto"/>
            <w:hideMark/>
          </w:tcPr>
          <w:p w:rsidR="00E66B55" w:rsidRPr="0005064D" w:rsidRDefault="00E66B55" w:rsidP="00761C75">
            <w:pPr>
              <w:spacing w:before="60" w:after="60"/>
              <w:ind w:left="288" w:hanging="288"/>
              <w:rPr>
                <w:sz w:val="20"/>
              </w:rPr>
            </w:pPr>
            <w:r w:rsidRPr="0005064D">
              <w:rPr>
                <w:sz w:val="20"/>
              </w:rPr>
              <w:t xml:space="preserve">** When the maternal </w:t>
            </w:r>
            <w:proofErr w:type="spellStart"/>
            <w:r w:rsidRPr="0005064D">
              <w:rPr>
                <w:sz w:val="20"/>
              </w:rPr>
              <w:t>HBsAg</w:t>
            </w:r>
            <w:proofErr w:type="spellEnd"/>
            <w:r w:rsidRPr="0005064D">
              <w:rPr>
                <w:sz w:val="20"/>
              </w:rPr>
              <w:t xml:space="preserve"> status is unknown, the mother should have blood drawn and tested for </w:t>
            </w:r>
            <w:proofErr w:type="spellStart"/>
            <w:r w:rsidRPr="0005064D">
              <w:rPr>
                <w:sz w:val="20"/>
              </w:rPr>
              <w:t>HBsAg</w:t>
            </w:r>
            <w:proofErr w:type="spellEnd"/>
            <w:r w:rsidRPr="0005064D">
              <w:rPr>
                <w:sz w:val="20"/>
              </w:rPr>
              <w:t xml:space="preserve"> after admission for delivery.  If the mother </w:t>
            </w:r>
            <w:proofErr w:type="gramStart"/>
            <w:r w:rsidRPr="0005064D">
              <w:rPr>
                <w:sz w:val="20"/>
              </w:rPr>
              <w:t>is found</w:t>
            </w:r>
            <w:proofErr w:type="gramEnd"/>
            <w:r w:rsidRPr="0005064D">
              <w:rPr>
                <w:sz w:val="20"/>
              </w:rPr>
              <w:t xml:space="preserve"> to be </w:t>
            </w:r>
            <w:proofErr w:type="spellStart"/>
            <w:r w:rsidRPr="0005064D">
              <w:rPr>
                <w:sz w:val="20"/>
              </w:rPr>
              <w:t>HBsAg</w:t>
            </w:r>
            <w:proofErr w:type="spellEnd"/>
            <w:r w:rsidRPr="0005064D">
              <w:rPr>
                <w:sz w:val="20"/>
              </w:rPr>
              <w:t>-positive, the infant should receive HBIG as</w:t>
            </w:r>
            <w:r>
              <w:rPr>
                <w:sz w:val="20"/>
              </w:rPr>
              <w:t> </w:t>
            </w:r>
            <w:r w:rsidRPr="0005064D">
              <w:rPr>
                <w:sz w:val="20"/>
              </w:rPr>
              <w:t>soon as possible but no later than 7 days after birth.</w:t>
            </w:r>
          </w:p>
        </w:tc>
      </w:tr>
      <w:tr w:rsidR="00E66B55" w:rsidRPr="00C1331E" w:rsidTr="00761C75">
        <w:trPr>
          <w:trHeight w:val="827"/>
          <w:jc w:val="center"/>
        </w:trPr>
        <w:tc>
          <w:tcPr>
            <w:tcW w:w="924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66B55" w:rsidRPr="0005064D" w:rsidRDefault="00E66B55" w:rsidP="00761C75">
            <w:pPr>
              <w:rPr>
                <w:sz w:val="20"/>
              </w:rPr>
            </w:pPr>
            <w:r w:rsidRPr="009970F2">
              <w:rPr>
                <w:color w:val="auto"/>
                <w:sz w:val="20"/>
              </w:rPr>
              <w:t xml:space="preserve">For medically stable infants weighing ≥ 2000 grams at birth and born to </w:t>
            </w:r>
            <w:proofErr w:type="spellStart"/>
            <w:r w:rsidRPr="009970F2">
              <w:rPr>
                <w:color w:val="auto"/>
                <w:sz w:val="20"/>
              </w:rPr>
              <w:t>HBsAg</w:t>
            </w:r>
            <w:proofErr w:type="spellEnd"/>
            <w:r w:rsidRPr="009970F2">
              <w:rPr>
                <w:color w:val="auto"/>
                <w:sz w:val="20"/>
              </w:rPr>
              <w:t xml:space="preserve">-negative mothers, the first dose of vaccine should be administered </w:t>
            </w:r>
            <w:proofErr w:type="gramStart"/>
            <w:r w:rsidRPr="009970F2">
              <w:rPr>
                <w:color w:val="auto"/>
                <w:sz w:val="20"/>
              </w:rPr>
              <w:t>within  24</w:t>
            </w:r>
            <w:proofErr w:type="gramEnd"/>
            <w:r w:rsidRPr="009970F2">
              <w:rPr>
                <w:color w:val="auto"/>
                <w:sz w:val="20"/>
              </w:rPr>
              <w:t xml:space="preserve"> hours of birth (new recommendation in 2018).  </w:t>
            </w:r>
            <w:r>
              <w:rPr>
                <w:sz w:val="20"/>
              </w:rPr>
              <w:t xml:space="preserve">Only single-antigen </w:t>
            </w:r>
            <w:proofErr w:type="spellStart"/>
            <w:r>
              <w:rPr>
                <w:sz w:val="20"/>
              </w:rPr>
              <w:t>HepB</w:t>
            </w:r>
            <w:proofErr w:type="spellEnd"/>
            <w:r>
              <w:rPr>
                <w:sz w:val="20"/>
              </w:rPr>
              <w:t xml:space="preserve"> vaccine </w:t>
            </w:r>
            <w:proofErr w:type="gramStart"/>
            <w:r>
              <w:rPr>
                <w:sz w:val="20"/>
              </w:rPr>
              <w:t>should be used</w:t>
            </w:r>
            <w:proofErr w:type="gramEnd"/>
            <w:r>
              <w:rPr>
                <w:sz w:val="20"/>
              </w:rPr>
              <w:t xml:space="preserve"> for the birth dose.</w:t>
            </w:r>
          </w:p>
        </w:tc>
      </w:tr>
      <w:tr w:rsidR="00E66B55" w:rsidRPr="00C1331E" w:rsidTr="00761C75">
        <w:trPr>
          <w:trHeight w:val="440"/>
          <w:jc w:val="center"/>
        </w:trPr>
        <w:tc>
          <w:tcPr>
            <w:tcW w:w="924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66B55" w:rsidRDefault="00E66B55" w:rsidP="00761C75">
            <w:pPr>
              <w:autoSpaceDE w:val="0"/>
              <w:autoSpaceDN w:val="0"/>
              <w:adjustRightInd w:val="0"/>
              <w:spacing w:before="120" w:after="120"/>
              <w:ind w:left="144"/>
              <w:rPr>
                <w:sz w:val="20"/>
              </w:rPr>
            </w:pPr>
            <w:r w:rsidRPr="0005064D">
              <w:rPr>
                <w:sz w:val="20"/>
              </w:rPr>
              <w:t>Adapted from the 2015 Red Book</w:t>
            </w:r>
            <w:r>
              <w:rPr>
                <w:sz w:val="20"/>
              </w:rPr>
              <w:t xml:space="preserve"> (</w:t>
            </w:r>
            <w:r w:rsidRPr="0005064D">
              <w:rPr>
                <w:sz w:val="20"/>
              </w:rPr>
              <w:t>Hepatitis B chapter</w:t>
            </w:r>
            <w:r>
              <w:rPr>
                <w:sz w:val="20"/>
              </w:rPr>
              <w:t>)</w:t>
            </w:r>
            <w:r w:rsidRPr="0005064D">
              <w:rPr>
                <w:sz w:val="20"/>
              </w:rPr>
              <w:t xml:space="preserve">, the </w:t>
            </w:r>
            <w:r w:rsidRPr="00010FA1">
              <w:rPr>
                <w:sz w:val="20"/>
              </w:rPr>
              <w:t xml:space="preserve">Recommended Immunization Schedule for Children and Adolescents Aged 18 Years or Younger, UNITED STATES, 2017”:  </w:t>
            </w:r>
            <w:r>
              <w:rPr>
                <w:sz w:val="20"/>
              </w:rPr>
              <w:br/>
            </w:r>
            <w:hyperlink r:id="rId13" w:history="1">
              <w:r w:rsidRPr="00010FA1">
                <w:rPr>
                  <w:rStyle w:val="Hyperlink"/>
                  <w:sz w:val="20"/>
                </w:rPr>
                <w:t>https://www.cdc.gov/vaccines/schedules/downloads/child/0-18yrs-child-combined-schedule.pdf</w:t>
              </w:r>
            </w:hyperlink>
            <w:r>
              <w:rPr>
                <w:sz w:val="20"/>
              </w:rPr>
              <w:t xml:space="preserve">, and </w:t>
            </w:r>
            <w:r>
              <w:rPr>
                <w:sz w:val="20"/>
              </w:rPr>
              <w:br/>
              <w:t>ACIP VFC Resolution 10/16-1</w:t>
            </w:r>
          </w:p>
        </w:tc>
      </w:tr>
    </w:tbl>
    <w:p w:rsidR="00E66B55" w:rsidRPr="001F1165" w:rsidRDefault="00E66B55" w:rsidP="00E66B55"/>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3"/>
        <w:gridCol w:w="7511"/>
      </w:tblGrid>
      <w:tr w:rsidR="00E66B55" w:rsidRPr="00C1331E" w:rsidTr="00761C75">
        <w:trPr>
          <w:trHeight w:val="755"/>
          <w:jc w:val="center"/>
        </w:trPr>
        <w:tc>
          <w:tcPr>
            <w:tcW w:w="92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66B55" w:rsidRPr="0005064D" w:rsidRDefault="00E66B55" w:rsidP="00761C75">
            <w:pPr>
              <w:jc w:val="center"/>
              <w:rPr>
                <w:b/>
              </w:rPr>
            </w:pPr>
            <w:r w:rsidRPr="0005064D">
              <w:rPr>
                <w:b/>
              </w:rPr>
              <w:t xml:space="preserve">Table 3.  Hepatitis B </w:t>
            </w:r>
            <w:r w:rsidRPr="0005064D">
              <w:rPr>
                <w:b/>
                <w:szCs w:val="24"/>
              </w:rPr>
              <w:t xml:space="preserve">Post Exposure Management </w:t>
            </w:r>
            <w:r w:rsidRPr="0005064D">
              <w:rPr>
                <w:b/>
              </w:rPr>
              <w:t>of Preterm Infants, Birth Weight Less Than 2,000 grams, by Maternal Hepatitis B Surface Antigen (</w:t>
            </w:r>
            <w:proofErr w:type="spellStart"/>
            <w:r w:rsidRPr="0005064D">
              <w:rPr>
                <w:b/>
              </w:rPr>
              <w:t>HBsAg</w:t>
            </w:r>
            <w:proofErr w:type="spellEnd"/>
            <w:r w:rsidRPr="0005064D">
              <w:rPr>
                <w:b/>
              </w:rPr>
              <w:t>) Status</w:t>
            </w:r>
          </w:p>
        </w:tc>
      </w:tr>
      <w:tr w:rsidR="00E66B55" w:rsidRPr="00C1331E" w:rsidTr="00761C75">
        <w:trPr>
          <w:trHeight w:val="755"/>
          <w:jc w:val="center"/>
        </w:trPr>
        <w:tc>
          <w:tcPr>
            <w:tcW w:w="1723"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E66B55" w:rsidRDefault="00E66B55" w:rsidP="00761C75">
            <w:pPr>
              <w:spacing w:line="276" w:lineRule="auto"/>
              <w:jc w:val="center"/>
              <w:rPr>
                <w:b/>
              </w:rPr>
            </w:pPr>
            <w:r w:rsidRPr="0005064D">
              <w:rPr>
                <w:b/>
              </w:rPr>
              <w:t xml:space="preserve">Maternal </w:t>
            </w:r>
            <w:r>
              <w:rPr>
                <w:b/>
              </w:rPr>
              <w:br/>
            </w:r>
            <w:proofErr w:type="spellStart"/>
            <w:r w:rsidRPr="0005064D">
              <w:rPr>
                <w:b/>
              </w:rPr>
              <w:t>HBsAg</w:t>
            </w:r>
            <w:proofErr w:type="spellEnd"/>
            <w:r w:rsidRPr="0005064D">
              <w:rPr>
                <w:b/>
              </w:rPr>
              <w:t xml:space="preserve"> Status</w:t>
            </w:r>
          </w:p>
        </w:tc>
        <w:tc>
          <w:tcPr>
            <w:tcW w:w="7511"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E66B55" w:rsidRDefault="00E66B55" w:rsidP="00761C75">
            <w:pPr>
              <w:spacing w:line="276" w:lineRule="auto"/>
              <w:jc w:val="center"/>
              <w:rPr>
                <w:b/>
              </w:rPr>
            </w:pPr>
            <w:r w:rsidRPr="0005064D">
              <w:rPr>
                <w:b/>
              </w:rPr>
              <w:t>Recommendations</w:t>
            </w:r>
          </w:p>
        </w:tc>
      </w:tr>
      <w:tr w:rsidR="00E66B55" w:rsidRPr="00C1331E" w:rsidTr="00761C75">
        <w:trPr>
          <w:trHeight w:val="2861"/>
          <w:jc w:val="center"/>
        </w:trPr>
        <w:tc>
          <w:tcPr>
            <w:tcW w:w="1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6B55" w:rsidRPr="00B70084" w:rsidRDefault="00E66B55" w:rsidP="00761C75">
            <w:pPr>
              <w:ind w:left="288"/>
              <w:rPr>
                <w:sz w:val="22"/>
                <w:szCs w:val="22"/>
              </w:rPr>
            </w:pPr>
            <w:r w:rsidRPr="00B70084">
              <w:rPr>
                <w:sz w:val="22"/>
                <w:szCs w:val="22"/>
              </w:rPr>
              <w:t>Positive</w:t>
            </w:r>
          </w:p>
        </w:tc>
        <w:tc>
          <w:tcPr>
            <w:tcW w:w="7511" w:type="dxa"/>
            <w:tcBorders>
              <w:top w:val="single" w:sz="4" w:space="0" w:color="auto"/>
              <w:left w:val="single" w:sz="4" w:space="0" w:color="auto"/>
              <w:bottom w:val="single" w:sz="4" w:space="0" w:color="auto"/>
              <w:right w:val="single" w:sz="4" w:space="0" w:color="auto"/>
            </w:tcBorders>
            <w:shd w:val="clear" w:color="auto" w:fill="auto"/>
            <w:hideMark/>
          </w:tcPr>
          <w:p w:rsidR="00E66B55" w:rsidRPr="00B70084" w:rsidRDefault="00E66B55" w:rsidP="00761C75">
            <w:pPr>
              <w:pStyle w:val="ListParagraph"/>
              <w:numPr>
                <w:ilvl w:val="0"/>
                <w:numId w:val="2"/>
              </w:numPr>
              <w:spacing w:before="120"/>
              <w:ind w:left="432"/>
              <w:rPr>
                <w:sz w:val="22"/>
                <w:szCs w:val="22"/>
              </w:rPr>
            </w:pPr>
            <w:r w:rsidRPr="00B70084">
              <w:rPr>
                <w:sz w:val="22"/>
                <w:szCs w:val="22"/>
              </w:rPr>
              <w:t>Administer HBIG* and monovalent (single-antigen) hepatitis B vaccine within 12 hours of birth.</w:t>
            </w:r>
          </w:p>
          <w:p w:rsidR="00E66B55" w:rsidRPr="00B70084" w:rsidRDefault="00E66B55" w:rsidP="00761C75">
            <w:pPr>
              <w:pStyle w:val="ListParagraph"/>
              <w:numPr>
                <w:ilvl w:val="0"/>
                <w:numId w:val="2"/>
              </w:numPr>
              <w:ind w:left="432"/>
              <w:rPr>
                <w:sz w:val="22"/>
                <w:szCs w:val="22"/>
              </w:rPr>
            </w:pPr>
            <w:r w:rsidRPr="00B70084">
              <w:rPr>
                <w:sz w:val="22"/>
                <w:szCs w:val="22"/>
              </w:rPr>
              <w:t>Do not count the birth dose as part of the vaccine series</w:t>
            </w:r>
          </w:p>
          <w:p w:rsidR="00E66B55" w:rsidRPr="00B70084" w:rsidRDefault="00E66B55" w:rsidP="00761C75">
            <w:pPr>
              <w:pStyle w:val="ListParagraph"/>
              <w:numPr>
                <w:ilvl w:val="0"/>
                <w:numId w:val="2"/>
              </w:numPr>
              <w:ind w:left="432"/>
              <w:rPr>
                <w:sz w:val="22"/>
                <w:szCs w:val="22"/>
              </w:rPr>
            </w:pPr>
            <w:r w:rsidRPr="00B70084">
              <w:rPr>
                <w:sz w:val="22"/>
                <w:szCs w:val="22"/>
              </w:rPr>
              <w:t xml:space="preserve">Administer 3 additional hepatitis B vaccine doses with either monovalent </w:t>
            </w:r>
            <w:proofErr w:type="spellStart"/>
            <w:r w:rsidRPr="00B70084">
              <w:rPr>
                <w:sz w:val="22"/>
                <w:szCs w:val="22"/>
              </w:rPr>
              <w:t>HepB</w:t>
            </w:r>
            <w:proofErr w:type="spellEnd"/>
            <w:r w:rsidRPr="00B70084">
              <w:rPr>
                <w:sz w:val="22"/>
                <w:szCs w:val="22"/>
              </w:rPr>
              <w:t xml:space="preserve"> vaccine at 1, 2 through 3, and 6 months of age, or a hepatitis B containing combination vaccine at 2, 4, and 6</w:t>
            </w:r>
            <w:r>
              <w:rPr>
                <w:sz w:val="22"/>
                <w:szCs w:val="22"/>
              </w:rPr>
              <w:t> </w:t>
            </w:r>
            <w:r w:rsidRPr="00B70084">
              <w:rPr>
                <w:sz w:val="22"/>
                <w:szCs w:val="22"/>
              </w:rPr>
              <w:t xml:space="preserve">months of age (PEDIARIX®) </w:t>
            </w:r>
          </w:p>
          <w:p w:rsidR="00E66B55" w:rsidRPr="00B70084" w:rsidRDefault="00E66B55" w:rsidP="00761C75">
            <w:pPr>
              <w:pStyle w:val="ListParagraph"/>
              <w:numPr>
                <w:ilvl w:val="0"/>
                <w:numId w:val="3"/>
              </w:numPr>
              <w:spacing w:after="120"/>
              <w:ind w:left="432"/>
              <w:rPr>
                <w:sz w:val="22"/>
                <w:szCs w:val="22"/>
              </w:rPr>
            </w:pPr>
            <w:r w:rsidRPr="00B70084">
              <w:rPr>
                <w:sz w:val="22"/>
                <w:szCs w:val="22"/>
              </w:rPr>
              <w:t xml:space="preserve">For infants born to hepatitis B-infected mothers, </w:t>
            </w:r>
            <w:proofErr w:type="spellStart"/>
            <w:r w:rsidRPr="00B70084">
              <w:rPr>
                <w:sz w:val="22"/>
                <w:szCs w:val="22"/>
              </w:rPr>
              <w:t>postvaccination</w:t>
            </w:r>
            <w:proofErr w:type="spellEnd"/>
            <w:r w:rsidRPr="00B70084">
              <w:rPr>
                <w:sz w:val="22"/>
                <w:szCs w:val="22"/>
              </w:rPr>
              <w:t xml:space="preserve"> serologic testing, consisting of testing for </w:t>
            </w:r>
            <w:proofErr w:type="spellStart"/>
            <w:r w:rsidRPr="00B70084">
              <w:rPr>
                <w:sz w:val="22"/>
                <w:szCs w:val="22"/>
              </w:rPr>
              <w:t>HBsAg</w:t>
            </w:r>
            <w:proofErr w:type="spellEnd"/>
            <w:r w:rsidRPr="00B70084">
              <w:rPr>
                <w:sz w:val="22"/>
                <w:szCs w:val="22"/>
              </w:rPr>
              <w:t xml:space="preserve"> and quantitative anti-HBs, should be ordered at age 9 through 12 months (or 1</w:t>
            </w:r>
            <w:r>
              <w:rPr>
                <w:sz w:val="22"/>
                <w:szCs w:val="22"/>
              </w:rPr>
              <w:t> </w:t>
            </w:r>
            <w:r w:rsidRPr="00B70084">
              <w:rPr>
                <w:sz w:val="22"/>
                <w:szCs w:val="22"/>
              </w:rPr>
              <w:t>through 2 months after the final dose of the vaccine series, if delayed)</w:t>
            </w:r>
          </w:p>
        </w:tc>
      </w:tr>
      <w:tr w:rsidR="00E66B55" w:rsidRPr="00C1331E" w:rsidTr="00761C75">
        <w:trPr>
          <w:trHeight w:val="2492"/>
          <w:jc w:val="center"/>
        </w:trPr>
        <w:tc>
          <w:tcPr>
            <w:tcW w:w="1723" w:type="dxa"/>
            <w:tcBorders>
              <w:top w:val="nil"/>
              <w:left w:val="single" w:sz="4" w:space="0" w:color="auto"/>
              <w:bottom w:val="single" w:sz="4" w:space="0" w:color="auto"/>
              <w:right w:val="single" w:sz="4" w:space="0" w:color="auto"/>
            </w:tcBorders>
            <w:shd w:val="clear" w:color="auto" w:fill="auto"/>
            <w:vAlign w:val="center"/>
            <w:hideMark/>
          </w:tcPr>
          <w:p w:rsidR="00E66B55" w:rsidRPr="00B70084" w:rsidRDefault="00E66B55" w:rsidP="00761C75">
            <w:pPr>
              <w:ind w:left="288"/>
              <w:rPr>
                <w:sz w:val="22"/>
                <w:szCs w:val="22"/>
              </w:rPr>
            </w:pPr>
            <w:r w:rsidRPr="00B70084">
              <w:rPr>
                <w:sz w:val="22"/>
                <w:szCs w:val="22"/>
              </w:rPr>
              <w:t>Unknown</w:t>
            </w:r>
          </w:p>
        </w:tc>
        <w:tc>
          <w:tcPr>
            <w:tcW w:w="7511" w:type="dxa"/>
            <w:tcBorders>
              <w:top w:val="nil"/>
              <w:left w:val="single" w:sz="4" w:space="0" w:color="auto"/>
              <w:bottom w:val="single" w:sz="4" w:space="0" w:color="auto"/>
              <w:right w:val="single" w:sz="4" w:space="0" w:color="auto"/>
            </w:tcBorders>
            <w:shd w:val="clear" w:color="auto" w:fill="auto"/>
            <w:hideMark/>
          </w:tcPr>
          <w:p w:rsidR="00E66B55" w:rsidRPr="00B70084" w:rsidRDefault="00E66B55" w:rsidP="00761C75">
            <w:pPr>
              <w:pStyle w:val="ListParagraph"/>
              <w:numPr>
                <w:ilvl w:val="0"/>
                <w:numId w:val="2"/>
              </w:numPr>
              <w:spacing w:before="120"/>
              <w:ind w:left="432"/>
              <w:rPr>
                <w:sz w:val="22"/>
                <w:szCs w:val="22"/>
              </w:rPr>
            </w:pPr>
            <w:r w:rsidRPr="00B70084">
              <w:rPr>
                <w:sz w:val="22"/>
                <w:szCs w:val="22"/>
              </w:rPr>
              <w:t>Administer HBIG and monovalent</w:t>
            </w:r>
            <w:r>
              <w:rPr>
                <w:sz w:val="22"/>
                <w:szCs w:val="22"/>
              </w:rPr>
              <w:t xml:space="preserve"> </w:t>
            </w:r>
            <w:r w:rsidRPr="00B70084">
              <w:rPr>
                <w:sz w:val="22"/>
                <w:szCs w:val="22"/>
              </w:rPr>
              <w:t>(single-antigen) hepatitis B vaccine within</w:t>
            </w:r>
            <w:r>
              <w:rPr>
                <w:sz w:val="22"/>
                <w:szCs w:val="22"/>
              </w:rPr>
              <w:t> </w:t>
            </w:r>
            <w:r w:rsidRPr="00B70084">
              <w:rPr>
                <w:sz w:val="22"/>
                <w:szCs w:val="22"/>
              </w:rPr>
              <w:t>12 hours of birth.</w:t>
            </w:r>
          </w:p>
          <w:p w:rsidR="00E66B55" w:rsidRPr="00B70084" w:rsidRDefault="00E66B55" w:rsidP="00761C75">
            <w:pPr>
              <w:pStyle w:val="ListParagraph"/>
              <w:numPr>
                <w:ilvl w:val="0"/>
                <w:numId w:val="2"/>
              </w:numPr>
              <w:ind w:left="432"/>
              <w:rPr>
                <w:sz w:val="22"/>
                <w:szCs w:val="22"/>
              </w:rPr>
            </w:pPr>
            <w:r w:rsidRPr="00B70084">
              <w:rPr>
                <w:sz w:val="22"/>
                <w:szCs w:val="22"/>
              </w:rPr>
              <w:t xml:space="preserve">Test mother for </w:t>
            </w:r>
            <w:proofErr w:type="spellStart"/>
            <w:r w:rsidRPr="00B70084">
              <w:rPr>
                <w:sz w:val="22"/>
                <w:szCs w:val="22"/>
              </w:rPr>
              <w:t>HBsAg</w:t>
            </w:r>
            <w:proofErr w:type="spellEnd"/>
            <w:r w:rsidRPr="00B70084">
              <w:rPr>
                <w:sz w:val="22"/>
                <w:szCs w:val="22"/>
              </w:rPr>
              <w:t xml:space="preserve"> status</w:t>
            </w:r>
          </w:p>
          <w:p w:rsidR="00E66B55" w:rsidRPr="00B70084" w:rsidRDefault="00E66B55" w:rsidP="00761C75">
            <w:pPr>
              <w:pStyle w:val="ListParagraph"/>
              <w:numPr>
                <w:ilvl w:val="0"/>
                <w:numId w:val="2"/>
              </w:numPr>
              <w:ind w:left="432"/>
              <w:rPr>
                <w:sz w:val="22"/>
                <w:szCs w:val="22"/>
              </w:rPr>
            </w:pPr>
            <w:r w:rsidRPr="00B70084">
              <w:rPr>
                <w:sz w:val="22"/>
                <w:szCs w:val="22"/>
              </w:rPr>
              <w:t>Do not count the birth dose as part of the vaccine series.</w:t>
            </w:r>
          </w:p>
          <w:p w:rsidR="00E66B55" w:rsidRPr="00B70084" w:rsidRDefault="00E66B55" w:rsidP="00761C75">
            <w:pPr>
              <w:pStyle w:val="ListParagraph"/>
              <w:numPr>
                <w:ilvl w:val="0"/>
                <w:numId w:val="2"/>
              </w:numPr>
              <w:ind w:left="432"/>
              <w:rPr>
                <w:sz w:val="22"/>
                <w:szCs w:val="22"/>
              </w:rPr>
            </w:pPr>
            <w:r w:rsidRPr="00B70084">
              <w:rPr>
                <w:sz w:val="22"/>
                <w:szCs w:val="22"/>
              </w:rPr>
              <w:t xml:space="preserve">Administer 3 additional hepatitis B vaccine doses with either monovalent </w:t>
            </w:r>
            <w:proofErr w:type="spellStart"/>
            <w:r w:rsidRPr="00B70084">
              <w:rPr>
                <w:sz w:val="22"/>
                <w:szCs w:val="22"/>
              </w:rPr>
              <w:t>HepB</w:t>
            </w:r>
            <w:proofErr w:type="spellEnd"/>
            <w:r w:rsidRPr="00B70084">
              <w:rPr>
                <w:sz w:val="22"/>
                <w:szCs w:val="22"/>
              </w:rPr>
              <w:t xml:space="preserve"> vaccine at 1, 2 through 3, and 6 months of age, or a hepatitis B containing combination vaccine at 2, 4, and 6</w:t>
            </w:r>
            <w:r>
              <w:rPr>
                <w:sz w:val="22"/>
                <w:szCs w:val="22"/>
              </w:rPr>
              <w:t> </w:t>
            </w:r>
            <w:r w:rsidRPr="00B70084">
              <w:rPr>
                <w:sz w:val="22"/>
                <w:szCs w:val="22"/>
              </w:rPr>
              <w:t xml:space="preserve">months of age (PEDIARIX®) </w:t>
            </w:r>
          </w:p>
          <w:p w:rsidR="00E66B55" w:rsidRPr="00B70084" w:rsidRDefault="00E66B55" w:rsidP="00761C75">
            <w:pPr>
              <w:pStyle w:val="ListParagraph"/>
              <w:numPr>
                <w:ilvl w:val="0"/>
                <w:numId w:val="2"/>
              </w:numPr>
              <w:spacing w:after="120"/>
              <w:ind w:left="432"/>
              <w:rPr>
                <w:sz w:val="22"/>
                <w:szCs w:val="22"/>
              </w:rPr>
            </w:pPr>
            <w:r w:rsidRPr="00B70084">
              <w:rPr>
                <w:sz w:val="22"/>
                <w:szCs w:val="22"/>
              </w:rPr>
              <w:t xml:space="preserve">For infants born to hepatitis B-infected mothers, </w:t>
            </w:r>
            <w:proofErr w:type="spellStart"/>
            <w:r w:rsidRPr="00B70084">
              <w:rPr>
                <w:sz w:val="22"/>
                <w:szCs w:val="22"/>
              </w:rPr>
              <w:t>postvaccination</w:t>
            </w:r>
            <w:proofErr w:type="spellEnd"/>
            <w:r w:rsidRPr="00B70084">
              <w:rPr>
                <w:sz w:val="22"/>
                <w:szCs w:val="22"/>
              </w:rPr>
              <w:t xml:space="preserve"> serologic testing, consisting of testing for </w:t>
            </w:r>
            <w:proofErr w:type="spellStart"/>
            <w:r w:rsidRPr="00B70084">
              <w:rPr>
                <w:sz w:val="22"/>
                <w:szCs w:val="22"/>
              </w:rPr>
              <w:t>HBsAg</w:t>
            </w:r>
            <w:proofErr w:type="spellEnd"/>
            <w:r w:rsidRPr="00B70084">
              <w:rPr>
                <w:sz w:val="22"/>
                <w:szCs w:val="22"/>
              </w:rPr>
              <w:t xml:space="preserve"> and quantitative anti-HBs, should be ordered at age </w:t>
            </w:r>
            <w:proofErr w:type="gramStart"/>
            <w:r w:rsidRPr="00B70084">
              <w:rPr>
                <w:sz w:val="22"/>
                <w:szCs w:val="22"/>
              </w:rPr>
              <w:t>9</w:t>
            </w:r>
            <w:proofErr w:type="gramEnd"/>
            <w:r w:rsidRPr="00B70084">
              <w:rPr>
                <w:sz w:val="22"/>
                <w:szCs w:val="22"/>
              </w:rPr>
              <w:t xml:space="preserve"> through 12 months (or 1</w:t>
            </w:r>
            <w:r>
              <w:rPr>
                <w:sz w:val="22"/>
                <w:szCs w:val="22"/>
              </w:rPr>
              <w:t> </w:t>
            </w:r>
            <w:r w:rsidRPr="00B70084">
              <w:rPr>
                <w:sz w:val="22"/>
                <w:szCs w:val="22"/>
              </w:rPr>
              <w:t>through 2 months after the final dose of the vaccine series, if delayed).</w:t>
            </w:r>
          </w:p>
        </w:tc>
      </w:tr>
      <w:tr w:rsidR="00E66B55" w:rsidRPr="00C1331E" w:rsidTr="00761C75">
        <w:trPr>
          <w:jc w:val="center"/>
        </w:trPr>
        <w:tc>
          <w:tcPr>
            <w:tcW w:w="1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6B55" w:rsidRPr="00B70084" w:rsidRDefault="00E66B55" w:rsidP="00761C75">
            <w:pPr>
              <w:ind w:left="288"/>
              <w:rPr>
                <w:sz w:val="22"/>
                <w:szCs w:val="22"/>
              </w:rPr>
            </w:pPr>
            <w:r w:rsidRPr="00B70084">
              <w:rPr>
                <w:sz w:val="22"/>
                <w:szCs w:val="22"/>
              </w:rPr>
              <w:t>Negative</w:t>
            </w:r>
          </w:p>
        </w:tc>
        <w:tc>
          <w:tcPr>
            <w:tcW w:w="7511" w:type="dxa"/>
            <w:tcBorders>
              <w:top w:val="single" w:sz="4" w:space="0" w:color="auto"/>
              <w:left w:val="single" w:sz="4" w:space="0" w:color="auto"/>
              <w:bottom w:val="single" w:sz="4" w:space="0" w:color="auto"/>
              <w:right w:val="single" w:sz="4" w:space="0" w:color="auto"/>
            </w:tcBorders>
            <w:shd w:val="clear" w:color="auto" w:fill="auto"/>
          </w:tcPr>
          <w:p w:rsidR="00E66B55" w:rsidRPr="00B70084" w:rsidRDefault="00E66B55" w:rsidP="00761C75">
            <w:pPr>
              <w:pStyle w:val="ListParagraph"/>
              <w:numPr>
                <w:ilvl w:val="0"/>
                <w:numId w:val="4"/>
              </w:numPr>
              <w:spacing w:before="120"/>
              <w:ind w:left="432"/>
              <w:rPr>
                <w:sz w:val="22"/>
                <w:szCs w:val="22"/>
              </w:rPr>
            </w:pPr>
            <w:r w:rsidRPr="00B70084">
              <w:rPr>
                <w:sz w:val="22"/>
                <w:szCs w:val="22"/>
              </w:rPr>
              <w:t>Delay first dose of hepatitis B vaccine until age 1 month if medically stable or at hospital discharge.</w:t>
            </w:r>
          </w:p>
          <w:p w:rsidR="00E66B55" w:rsidRPr="00B70084" w:rsidRDefault="00E66B55" w:rsidP="00761C75">
            <w:pPr>
              <w:pStyle w:val="ListParagraph"/>
              <w:numPr>
                <w:ilvl w:val="0"/>
                <w:numId w:val="4"/>
              </w:numPr>
              <w:spacing w:after="120"/>
              <w:ind w:left="432"/>
              <w:rPr>
                <w:sz w:val="22"/>
                <w:szCs w:val="22"/>
              </w:rPr>
            </w:pPr>
            <w:r w:rsidRPr="00B70084">
              <w:rPr>
                <w:sz w:val="22"/>
                <w:szCs w:val="22"/>
              </w:rPr>
              <w:t xml:space="preserve">Complete the hepatitis B vaccine series with either monovalent </w:t>
            </w:r>
            <w:proofErr w:type="spellStart"/>
            <w:r w:rsidRPr="00B70084">
              <w:rPr>
                <w:sz w:val="22"/>
                <w:szCs w:val="22"/>
              </w:rPr>
              <w:t>HepB</w:t>
            </w:r>
            <w:proofErr w:type="spellEnd"/>
            <w:r>
              <w:rPr>
                <w:sz w:val="22"/>
                <w:szCs w:val="22"/>
              </w:rPr>
              <w:t> </w:t>
            </w:r>
            <w:r w:rsidRPr="00B70084">
              <w:rPr>
                <w:sz w:val="22"/>
                <w:szCs w:val="22"/>
              </w:rPr>
              <w:t xml:space="preserve">vaccine at 1, 2 through 3, and 6 months, or a hepatitis B containing combination vaccine at 2, 4 and 6 months (PEDIARIX®) </w:t>
            </w:r>
          </w:p>
        </w:tc>
      </w:tr>
      <w:tr w:rsidR="00E66B55" w:rsidRPr="00C1331E" w:rsidTr="00761C75">
        <w:trPr>
          <w:trHeight w:val="611"/>
          <w:jc w:val="center"/>
        </w:trPr>
        <w:tc>
          <w:tcPr>
            <w:tcW w:w="92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66B55" w:rsidRPr="0005064D" w:rsidRDefault="00E66B55" w:rsidP="00761C75">
            <w:pPr>
              <w:spacing w:before="120" w:after="120"/>
              <w:ind w:left="144" w:hanging="144"/>
              <w:rPr>
                <w:sz w:val="20"/>
              </w:rPr>
            </w:pPr>
            <w:r w:rsidRPr="0005064D">
              <w:rPr>
                <w:sz w:val="20"/>
              </w:rPr>
              <w:t xml:space="preserve">* Hepatitis B immune globulin (HBIG) (0.5 mL) </w:t>
            </w:r>
            <w:proofErr w:type="gramStart"/>
            <w:r w:rsidRPr="0005064D">
              <w:rPr>
                <w:sz w:val="20"/>
              </w:rPr>
              <w:t>should be administered</w:t>
            </w:r>
            <w:proofErr w:type="gramEnd"/>
            <w:r w:rsidRPr="0005064D">
              <w:rPr>
                <w:sz w:val="20"/>
              </w:rPr>
              <w:t xml:space="preserve"> intramuscularly in a separate anatomical site from the hepatitis B vaccine, ideally in a separate limb.  </w:t>
            </w:r>
          </w:p>
        </w:tc>
      </w:tr>
      <w:tr w:rsidR="00E66B55" w:rsidRPr="00C1331E" w:rsidTr="00761C75">
        <w:trPr>
          <w:trHeight w:val="1025"/>
          <w:jc w:val="center"/>
        </w:trPr>
        <w:tc>
          <w:tcPr>
            <w:tcW w:w="92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66B55" w:rsidRPr="0005064D" w:rsidRDefault="00E66B55" w:rsidP="00761C75">
            <w:pPr>
              <w:spacing w:before="120" w:after="120"/>
              <w:rPr>
                <w:sz w:val="20"/>
              </w:rPr>
            </w:pPr>
            <w:r w:rsidRPr="0005064D">
              <w:rPr>
                <w:sz w:val="20"/>
              </w:rPr>
              <w:t xml:space="preserve">The final dose in the vaccine series should not be administered before age 24 weeks (164) days.  For infants born to hepatitis B-infected mothers, </w:t>
            </w:r>
            <w:proofErr w:type="spellStart"/>
            <w:r w:rsidRPr="0005064D">
              <w:rPr>
                <w:sz w:val="20"/>
              </w:rPr>
              <w:t>postvaccination</w:t>
            </w:r>
            <w:proofErr w:type="spellEnd"/>
            <w:r w:rsidRPr="0005064D">
              <w:rPr>
                <w:sz w:val="20"/>
              </w:rPr>
              <w:t xml:space="preserve"> serologic testing, consisting of testing for </w:t>
            </w:r>
            <w:proofErr w:type="spellStart"/>
            <w:r w:rsidRPr="0005064D">
              <w:rPr>
                <w:sz w:val="20"/>
              </w:rPr>
              <w:t>HBsAg</w:t>
            </w:r>
            <w:proofErr w:type="spellEnd"/>
            <w:r w:rsidRPr="0005064D">
              <w:rPr>
                <w:sz w:val="20"/>
              </w:rPr>
              <w:t xml:space="preserve"> and quantitative anti-HBs, </w:t>
            </w:r>
            <w:proofErr w:type="gramStart"/>
            <w:r w:rsidRPr="0005064D">
              <w:rPr>
                <w:sz w:val="20"/>
              </w:rPr>
              <w:t>should be ordered</w:t>
            </w:r>
            <w:proofErr w:type="gramEnd"/>
            <w:r w:rsidRPr="0005064D">
              <w:rPr>
                <w:sz w:val="20"/>
              </w:rPr>
              <w:t xml:space="preserve"> at age 9 through 12 months (or 1</w:t>
            </w:r>
            <w:r>
              <w:rPr>
                <w:sz w:val="20"/>
              </w:rPr>
              <w:t xml:space="preserve"> </w:t>
            </w:r>
            <w:r w:rsidRPr="0005064D">
              <w:rPr>
                <w:sz w:val="20"/>
              </w:rPr>
              <w:t>through 2 months after the final dose of the vaccine series, if delayed).</w:t>
            </w:r>
          </w:p>
        </w:tc>
      </w:tr>
      <w:tr w:rsidR="00E66B55" w:rsidRPr="00C1331E" w:rsidTr="00761C75">
        <w:trPr>
          <w:trHeight w:val="1286"/>
          <w:jc w:val="center"/>
        </w:trPr>
        <w:tc>
          <w:tcPr>
            <w:tcW w:w="9234" w:type="dxa"/>
            <w:gridSpan w:val="2"/>
            <w:shd w:val="clear" w:color="auto" w:fill="auto"/>
            <w:vAlign w:val="center"/>
            <w:hideMark/>
          </w:tcPr>
          <w:p w:rsidR="00E66B55" w:rsidRDefault="00E66B55" w:rsidP="00761C75">
            <w:pPr>
              <w:rPr>
                <w:sz w:val="20"/>
              </w:rPr>
            </w:pPr>
            <w:r w:rsidRPr="0005064D">
              <w:rPr>
                <w:sz w:val="20"/>
              </w:rPr>
              <w:lastRenderedPageBreak/>
              <w:t xml:space="preserve">Adapted from </w:t>
            </w:r>
            <w:r w:rsidRPr="0005064D">
              <w:rPr>
                <w:b/>
                <w:i/>
                <w:sz w:val="20"/>
                <w:u w:val="single"/>
              </w:rPr>
              <w:t>MMWR</w:t>
            </w:r>
            <w:r w:rsidRPr="0005064D">
              <w:rPr>
                <w:b/>
                <w:sz w:val="20"/>
                <w:u w:val="single"/>
              </w:rPr>
              <w:t xml:space="preserve"> </w:t>
            </w:r>
            <w:r w:rsidRPr="0005064D">
              <w:rPr>
                <w:sz w:val="20"/>
              </w:rPr>
              <w:t xml:space="preserve">2015, Vol 64, and (No. RR-39), </w:t>
            </w:r>
            <w:r w:rsidRPr="0005064D">
              <w:rPr>
                <w:b/>
                <w:i/>
                <w:sz w:val="20"/>
                <w:u w:val="single"/>
              </w:rPr>
              <w:t xml:space="preserve">Epidemiology and Prevention of Vaccine Preventable Diseases </w:t>
            </w:r>
            <w:r w:rsidRPr="0005064D">
              <w:rPr>
                <w:sz w:val="20"/>
              </w:rPr>
              <w:t>(Pink Book) 13th edition</w:t>
            </w:r>
            <w:r w:rsidRPr="004219F5">
              <w:t>,</w:t>
            </w:r>
            <w:r>
              <w:t xml:space="preserve"> </w:t>
            </w:r>
            <w:r w:rsidRPr="0005064D">
              <w:rPr>
                <w:sz w:val="20"/>
              </w:rPr>
              <w:t xml:space="preserve">and the </w:t>
            </w:r>
            <w:r w:rsidRPr="00BC31F0">
              <w:rPr>
                <w:sz w:val="20"/>
              </w:rPr>
              <w:t xml:space="preserve">Recommended Immunization Schedule for Children and Adolescents Aged 18 Years or Younger, UNITED STATES, 2017”:  </w:t>
            </w:r>
            <w:r>
              <w:rPr>
                <w:sz w:val="20"/>
              </w:rPr>
              <w:br/>
            </w:r>
            <w:r w:rsidRPr="0005064D">
              <w:rPr>
                <w:sz w:val="20"/>
              </w:rPr>
              <w:t>2015 CDC Update for PVST</w:t>
            </w:r>
            <w:r>
              <w:rPr>
                <w:sz w:val="20"/>
              </w:rPr>
              <w:t xml:space="preserve">, and </w:t>
            </w:r>
            <w:r w:rsidRPr="00EA29C2">
              <w:rPr>
                <w:sz w:val="20"/>
              </w:rPr>
              <w:t>ACIP VFC Resolution 10/16-1</w:t>
            </w:r>
          </w:p>
        </w:tc>
      </w:tr>
    </w:tbl>
    <w:p w:rsidR="00E66B55" w:rsidRDefault="00E66B55" w:rsidP="00E66B55"/>
    <w:p w:rsidR="00E66B55" w:rsidRDefault="00E66B55" w:rsidP="00E66B55">
      <w:pPr>
        <w:keepNext/>
        <w:keepLines/>
        <w:rPr>
          <w:b/>
          <w:szCs w:val="24"/>
          <w:u w:val="single"/>
        </w:rPr>
      </w:pPr>
      <w:r>
        <w:rPr>
          <w:b/>
          <w:szCs w:val="24"/>
          <w:u w:val="single"/>
        </w:rPr>
        <w:t>RESPONSIBILITIES</w:t>
      </w:r>
    </w:p>
    <w:p w:rsidR="00E66B55" w:rsidRDefault="00E66B55" w:rsidP="00E66B55">
      <w:pPr>
        <w:rPr>
          <w:b/>
          <w:szCs w:val="24"/>
          <w:u w:val="single"/>
        </w:rPr>
      </w:pPr>
    </w:p>
    <w:p w:rsidR="00E66B55" w:rsidRDefault="00E66B55" w:rsidP="00E66B55">
      <w:pPr>
        <w:spacing w:after="120"/>
        <w:rPr>
          <w:b/>
          <w:szCs w:val="24"/>
          <w:u w:val="single"/>
        </w:rPr>
      </w:pPr>
      <w:r>
        <w:rPr>
          <w:b/>
          <w:szCs w:val="24"/>
          <w:u w:val="single"/>
        </w:rPr>
        <w:t>Kentucky</w:t>
      </w:r>
      <w:r w:rsidRPr="00933D5A">
        <w:rPr>
          <w:b/>
          <w:szCs w:val="24"/>
          <w:u w:val="single"/>
        </w:rPr>
        <w:t xml:space="preserve"> Perinatal Hepatitis B </w:t>
      </w:r>
      <w:r>
        <w:rPr>
          <w:b/>
          <w:szCs w:val="24"/>
          <w:u w:val="single"/>
        </w:rPr>
        <w:t xml:space="preserve">Prevention </w:t>
      </w:r>
      <w:r w:rsidRPr="00933D5A">
        <w:rPr>
          <w:b/>
          <w:szCs w:val="24"/>
          <w:u w:val="single"/>
        </w:rPr>
        <w:t>Coordinator</w:t>
      </w:r>
    </w:p>
    <w:p w:rsidR="00E66B55" w:rsidRDefault="00E66B55" w:rsidP="00E66B55">
      <w:pPr>
        <w:pStyle w:val="ListParagraph"/>
        <w:numPr>
          <w:ilvl w:val="0"/>
          <w:numId w:val="7"/>
        </w:numPr>
        <w:spacing w:after="200"/>
        <w:rPr>
          <w:szCs w:val="24"/>
        </w:rPr>
      </w:pPr>
      <w:r w:rsidRPr="00897373">
        <w:rPr>
          <w:szCs w:val="24"/>
        </w:rPr>
        <w:t xml:space="preserve">Maintains </w:t>
      </w:r>
      <w:r>
        <w:rPr>
          <w:szCs w:val="24"/>
        </w:rPr>
        <w:t>the Kentucky Perinatal Hepatitis B prevention database.</w:t>
      </w:r>
    </w:p>
    <w:p w:rsidR="00E66B55" w:rsidRDefault="00E66B55" w:rsidP="00E66B55">
      <w:pPr>
        <w:pStyle w:val="ListParagraph"/>
        <w:numPr>
          <w:ilvl w:val="0"/>
          <w:numId w:val="5"/>
        </w:numPr>
        <w:spacing w:after="200"/>
        <w:rPr>
          <w:szCs w:val="24"/>
        </w:rPr>
      </w:pPr>
      <w:r>
        <w:rPr>
          <w:szCs w:val="24"/>
        </w:rPr>
        <w:t>Serves as a resource</w:t>
      </w:r>
      <w:r w:rsidRPr="0081184C">
        <w:rPr>
          <w:szCs w:val="24"/>
        </w:rPr>
        <w:t xml:space="preserve"> </w:t>
      </w:r>
      <w:r>
        <w:rPr>
          <w:szCs w:val="24"/>
        </w:rPr>
        <w:t>for</w:t>
      </w:r>
      <w:r w:rsidRPr="0081184C">
        <w:rPr>
          <w:szCs w:val="24"/>
        </w:rPr>
        <w:t xml:space="preserve"> the local health departmen</w:t>
      </w:r>
      <w:r>
        <w:rPr>
          <w:szCs w:val="24"/>
        </w:rPr>
        <w:t>ts</w:t>
      </w:r>
      <w:r w:rsidRPr="0081184C">
        <w:rPr>
          <w:szCs w:val="24"/>
        </w:rPr>
        <w:t>.</w:t>
      </w:r>
    </w:p>
    <w:p w:rsidR="00E66B55" w:rsidRDefault="00E66B55" w:rsidP="00E66B55">
      <w:pPr>
        <w:pStyle w:val="ListParagraph"/>
        <w:numPr>
          <w:ilvl w:val="0"/>
          <w:numId w:val="5"/>
        </w:numPr>
        <w:spacing w:after="200"/>
        <w:rPr>
          <w:szCs w:val="24"/>
        </w:rPr>
      </w:pPr>
      <w:r>
        <w:rPr>
          <w:szCs w:val="24"/>
        </w:rPr>
        <w:t>D</w:t>
      </w:r>
      <w:r w:rsidRPr="00DC6076">
        <w:rPr>
          <w:szCs w:val="24"/>
        </w:rPr>
        <w:t xml:space="preserve">evelops templates and educational materials for the local health departments </w:t>
      </w:r>
      <w:r>
        <w:rPr>
          <w:szCs w:val="24"/>
        </w:rPr>
        <w:t>to use in case management for the</w:t>
      </w:r>
      <w:r w:rsidRPr="00DC6076">
        <w:rPr>
          <w:szCs w:val="24"/>
        </w:rPr>
        <w:t xml:space="preserve"> parent and providers.</w:t>
      </w:r>
    </w:p>
    <w:p w:rsidR="00E66B55" w:rsidRDefault="00E66B55" w:rsidP="00E66B55">
      <w:pPr>
        <w:pStyle w:val="ListParagraph"/>
        <w:rPr>
          <w:szCs w:val="24"/>
        </w:rPr>
      </w:pPr>
    </w:p>
    <w:p w:rsidR="00E66B55" w:rsidRDefault="00E66B55" w:rsidP="00E66B55">
      <w:pPr>
        <w:spacing w:after="120"/>
        <w:rPr>
          <w:b/>
          <w:szCs w:val="24"/>
          <w:u w:val="single"/>
        </w:rPr>
      </w:pPr>
      <w:r>
        <w:rPr>
          <w:b/>
          <w:szCs w:val="24"/>
          <w:u w:val="single"/>
        </w:rPr>
        <w:t>Local Health Department Perinatal Hepatitis B Prevention Coordinator</w:t>
      </w:r>
    </w:p>
    <w:p w:rsidR="00E66B55" w:rsidRDefault="00E66B55" w:rsidP="00E66B55">
      <w:pPr>
        <w:pStyle w:val="ListParagraph"/>
        <w:numPr>
          <w:ilvl w:val="0"/>
          <w:numId w:val="6"/>
        </w:numPr>
        <w:spacing w:after="200"/>
        <w:rPr>
          <w:b/>
          <w:szCs w:val="24"/>
          <w:u w:val="single"/>
        </w:rPr>
      </w:pPr>
      <w:r w:rsidRPr="00072476">
        <w:rPr>
          <w:szCs w:val="24"/>
        </w:rPr>
        <w:t>Determine pregnancy status on all report</w:t>
      </w:r>
      <w:r>
        <w:rPr>
          <w:szCs w:val="24"/>
        </w:rPr>
        <w:t>s of</w:t>
      </w:r>
      <w:r w:rsidRPr="00072476">
        <w:rPr>
          <w:szCs w:val="24"/>
        </w:rPr>
        <w:t xml:space="preserve"> </w:t>
      </w:r>
      <w:proofErr w:type="spellStart"/>
      <w:r w:rsidRPr="00072476">
        <w:rPr>
          <w:szCs w:val="24"/>
        </w:rPr>
        <w:t>HBsAg</w:t>
      </w:r>
      <w:proofErr w:type="spellEnd"/>
      <w:r>
        <w:rPr>
          <w:szCs w:val="24"/>
        </w:rPr>
        <w:t>-positive</w:t>
      </w:r>
      <w:r w:rsidRPr="00072476">
        <w:rPr>
          <w:szCs w:val="24"/>
        </w:rPr>
        <w:t xml:space="preserve"> women aged</w:t>
      </w:r>
      <w:r>
        <w:rPr>
          <w:szCs w:val="24"/>
        </w:rPr>
        <w:t xml:space="preserve"> </w:t>
      </w:r>
      <w:r w:rsidRPr="00072476">
        <w:rPr>
          <w:szCs w:val="24"/>
        </w:rPr>
        <w:t>11 through 46</w:t>
      </w:r>
      <w:r>
        <w:rPr>
          <w:szCs w:val="24"/>
        </w:rPr>
        <w:t> </w:t>
      </w:r>
      <w:r w:rsidRPr="00072476">
        <w:rPr>
          <w:szCs w:val="24"/>
        </w:rPr>
        <w:t xml:space="preserve">years. </w:t>
      </w:r>
    </w:p>
    <w:p w:rsidR="00E66B55" w:rsidRDefault="00E66B55" w:rsidP="00E66B55">
      <w:pPr>
        <w:pStyle w:val="ListParagraph"/>
        <w:numPr>
          <w:ilvl w:val="0"/>
          <w:numId w:val="6"/>
        </w:numPr>
        <w:spacing w:after="200"/>
        <w:rPr>
          <w:b/>
          <w:szCs w:val="24"/>
          <w:u w:val="single"/>
        </w:rPr>
      </w:pPr>
      <w:r>
        <w:rPr>
          <w:szCs w:val="24"/>
        </w:rPr>
        <w:t xml:space="preserve">Follow-up with the reporting provider of an </w:t>
      </w:r>
      <w:proofErr w:type="spellStart"/>
      <w:r>
        <w:rPr>
          <w:szCs w:val="24"/>
        </w:rPr>
        <w:t>HBsAg</w:t>
      </w:r>
      <w:proofErr w:type="spellEnd"/>
      <w:r>
        <w:rPr>
          <w:szCs w:val="24"/>
        </w:rPr>
        <w:t>-positive</w:t>
      </w:r>
      <w:r w:rsidRPr="00072476">
        <w:rPr>
          <w:szCs w:val="24"/>
        </w:rPr>
        <w:t xml:space="preserve"> </w:t>
      </w:r>
      <w:r>
        <w:rPr>
          <w:szCs w:val="24"/>
        </w:rPr>
        <w:t xml:space="preserve">pregnant woman to obtain more information needed for case management.  The Coordinator should ensure that the provider is aware of the pregnant woman’s </w:t>
      </w:r>
      <w:proofErr w:type="spellStart"/>
      <w:r>
        <w:rPr>
          <w:szCs w:val="24"/>
        </w:rPr>
        <w:t>HBsAg</w:t>
      </w:r>
      <w:proofErr w:type="spellEnd"/>
      <w:r>
        <w:rPr>
          <w:szCs w:val="24"/>
        </w:rPr>
        <w:t>-positive status and of the additional CDC recommended tests in the “Screening and Referral Algorithm for Hepatitis B Virus (HBV) Infection among Pregnant Women”.</w:t>
      </w:r>
    </w:p>
    <w:p w:rsidR="00E66B55" w:rsidRDefault="00E66B55" w:rsidP="00E66B55">
      <w:pPr>
        <w:pStyle w:val="ListParagraph"/>
        <w:numPr>
          <w:ilvl w:val="0"/>
          <w:numId w:val="6"/>
        </w:numPr>
        <w:spacing w:after="200"/>
        <w:rPr>
          <w:b/>
          <w:szCs w:val="24"/>
          <w:u w:val="single"/>
        </w:rPr>
      </w:pPr>
      <w:r>
        <w:rPr>
          <w:szCs w:val="24"/>
        </w:rPr>
        <w:t xml:space="preserve">Complete an EPID 394 form or enter the case information into NEDSS on all </w:t>
      </w:r>
      <w:r>
        <w:rPr>
          <w:szCs w:val="24"/>
        </w:rPr>
        <w:br/>
      </w:r>
      <w:proofErr w:type="spellStart"/>
      <w:r>
        <w:rPr>
          <w:szCs w:val="24"/>
        </w:rPr>
        <w:t>HBsAg</w:t>
      </w:r>
      <w:proofErr w:type="spellEnd"/>
      <w:r>
        <w:rPr>
          <w:szCs w:val="24"/>
        </w:rPr>
        <w:t>-positive</w:t>
      </w:r>
      <w:r w:rsidRPr="00072476">
        <w:rPr>
          <w:szCs w:val="24"/>
        </w:rPr>
        <w:t xml:space="preserve"> </w:t>
      </w:r>
      <w:r>
        <w:rPr>
          <w:szCs w:val="24"/>
        </w:rPr>
        <w:t xml:space="preserve">pregnant women.  </w:t>
      </w:r>
    </w:p>
    <w:p w:rsidR="00E66B55" w:rsidRDefault="00E66B55" w:rsidP="00E66B55">
      <w:pPr>
        <w:pStyle w:val="ListParagraph"/>
        <w:numPr>
          <w:ilvl w:val="0"/>
          <w:numId w:val="6"/>
        </w:numPr>
        <w:spacing w:after="200"/>
        <w:rPr>
          <w:b/>
          <w:szCs w:val="24"/>
          <w:u w:val="single"/>
        </w:rPr>
      </w:pPr>
      <w:r w:rsidRPr="00F33075">
        <w:rPr>
          <w:szCs w:val="24"/>
        </w:rPr>
        <w:t>Initiate a case management form</w:t>
      </w:r>
      <w:r>
        <w:rPr>
          <w:szCs w:val="24"/>
        </w:rPr>
        <w:t xml:space="preserve"> (EPID 395 form)</w:t>
      </w:r>
      <w:r w:rsidRPr="00F33075">
        <w:rPr>
          <w:szCs w:val="24"/>
        </w:rPr>
        <w:t>.</w:t>
      </w:r>
      <w:r>
        <w:rPr>
          <w:szCs w:val="24"/>
        </w:rPr>
        <w:t xml:space="preserve"> </w:t>
      </w:r>
    </w:p>
    <w:p w:rsidR="00E66B55" w:rsidRDefault="00E66B55" w:rsidP="00E66B55">
      <w:pPr>
        <w:pStyle w:val="ListParagraph"/>
        <w:numPr>
          <w:ilvl w:val="0"/>
          <w:numId w:val="6"/>
        </w:numPr>
        <w:spacing w:after="200"/>
        <w:rPr>
          <w:b/>
          <w:szCs w:val="24"/>
          <w:u w:val="single"/>
        </w:rPr>
      </w:pPr>
      <w:r>
        <w:rPr>
          <w:szCs w:val="24"/>
        </w:rPr>
        <w:t xml:space="preserve">Forward a copy of the EPID 394 form to the Kentucky Perinatal Hepatitis B Prevention Coordinator at the Kentucky Department for Public Health in Frankfort.  </w:t>
      </w:r>
    </w:p>
    <w:p w:rsidR="00E66B55" w:rsidRDefault="00E66B55" w:rsidP="00E66B55">
      <w:pPr>
        <w:pStyle w:val="ListParagraph"/>
        <w:numPr>
          <w:ilvl w:val="0"/>
          <w:numId w:val="6"/>
        </w:numPr>
        <w:spacing w:after="200"/>
        <w:rPr>
          <w:b/>
          <w:szCs w:val="24"/>
          <w:u w:val="single"/>
        </w:rPr>
      </w:pPr>
      <w:r w:rsidRPr="000B141E">
        <w:rPr>
          <w:szCs w:val="24"/>
        </w:rPr>
        <w:t xml:space="preserve">Contact the </w:t>
      </w:r>
      <w:proofErr w:type="spellStart"/>
      <w:r w:rsidRPr="000B141E">
        <w:rPr>
          <w:szCs w:val="24"/>
        </w:rPr>
        <w:t>HBsAg</w:t>
      </w:r>
      <w:proofErr w:type="spellEnd"/>
      <w:r w:rsidRPr="000B141E">
        <w:rPr>
          <w:szCs w:val="24"/>
        </w:rPr>
        <w:t xml:space="preserve">-positive woman as soon as a case </w:t>
      </w:r>
      <w:proofErr w:type="gramStart"/>
      <w:r w:rsidRPr="000B141E">
        <w:rPr>
          <w:szCs w:val="24"/>
        </w:rPr>
        <w:t>is identified</w:t>
      </w:r>
      <w:proofErr w:type="gramEnd"/>
      <w:r w:rsidRPr="000B141E">
        <w:rPr>
          <w:szCs w:val="24"/>
        </w:rPr>
        <w:t>.  Provide education and counseling about</w:t>
      </w:r>
      <w:r>
        <w:rPr>
          <w:szCs w:val="24"/>
        </w:rPr>
        <w:t xml:space="preserve"> protecting the liver,</w:t>
      </w:r>
      <w:r w:rsidRPr="000B141E">
        <w:rPr>
          <w:szCs w:val="24"/>
        </w:rPr>
        <w:t xml:space="preserve"> the prevention of perinatal hepatitis B infection for the infant</w:t>
      </w:r>
      <w:r>
        <w:rPr>
          <w:szCs w:val="24"/>
        </w:rPr>
        <w:t>, and protecting others from exposure to the hepatitis B virus</w:t>
      </w:r>
      <w:r w:rsidRPr="000B141E">
        <w:rPr>
          <w:szCs w:val="24"/>
        </w:rPr>
        <w:t xml:space="preserve">.  For educational materials, visit </w:t>
      </w:r>
      <w:hyperlink r:id="rId14" w:history="1">
        <w:r w:rsidRPr="000B141E">
          <w:rPr>
            <w:rStyle w:val="Hyperlink"/>
            <w:szCs w:val="24"/>
          </w:rPr>
          <w:t>http://www.cdc.gov/hepatitis</w:t>
        </w:r>
      </w:hyperlink>
      <w:r w:rsidRPr="000B141E">
        <w:rPr>
          <w:szCs w:val="24"/>
        </w:rPr>
        <w:t xml:space="preserve">.  </w:t>
      </w:r>
      <w:r>
        <w:rPr>
          <w:szCs w:val="24"/>
        </w:rPr>
        <w:t xml:space="preserve">A letter </w:t>
      </w:r>
      <w:proofErr w:type="gramStart"/>
      <w:r>
        <w:rPr>
          <w:szCs w:val="24"/>
        </w:rPr>
        <w:t>may be sent</w:t>
      </w:r>
      <w:proofErr w:type="gramEnd"/>
      <w:r w:rsidRPr="000B141E">
        <w:rPr>
          <w:szCs w:val="24"/>
        </w:rPr>
        <w:t xml:space="preserve"> </w:t>
      </w:r>
      <w:r>
        <w:rPr>
          <w:szCs w:val="24"/>
        </w:rPr>
        <w:br/>
      </w:r>
      <w:r w:rsidRPr="000B141E">
        <w:rPr>
          <w:szCs w:val="24"/>
        </w:rPr>
        <w:t>(</w:t>
      </w:r>
      <w:r>
        <w:rPr>
          <w:szCs w:val="24"/>
        </w:rPr>
        <w:t>PHBPP-1 form</w:t>
      </w:r>
      <w:r w:rsidRPr="000B141E">
        <w:rPr>
          <w:szCs w:val="24"/>
        </w:rPr>
        <w:t>).</w:t>
      </w:r>
    </w:p>
    <w:p w:rsidR="00E66B55" w:rsidRDefault="00E66B55" w:rsidP="00E66B55">
      <w:pPr>
        <w:pStyle w:val="ListParagraph"/>
        <w:numPr>
          <w:ilvl w:val="0"/>
          <w:numId w:val="6"/>
        </w:numPr>
        <w:spacing w:after="200"/>
        <w:rPr>
          <w:b/>
          <w:szCs w:val="24"/>
          <w:u w:val="single"/>
        </w:rPr>
      </w:pPr>
      <w:r>
        <w:rPr>
          <w:szCs w:val="24"/>
        </w:rPr>
        <w:t xml:space="preserve"> Determine sexual and household contacts of the </w:t>
      </w:r>
      <w:proofErr w:type="spellStart"/>
      <w:r w:rsidRPr="000B141E">
        <w:rPr>
          <w:szCs w:val="24"/>
        </w:rPr>
        <w:t>HBsAg</w:t>
      </w:r>
      <w:proofErr w:type="spellEnd"/>
      <w:r w:rsidRPr="000B141E">
        <w:rPr>
          <w:szCs w:val="24"/>
        </w:rPr>
        <w:t>-positive woman</w:t>
      </w:r>
      <w:r>
        <w:rPr>
          <w:szCs w:val="24"/>
        </w:rPr>
        <w:t xml:space="preserve"> and offer them education, testing and/or hepatitis B immunizations.  Testing should </w:t>
      </w:r>
      <w:proofErr w:type="gramStart"/>
      <w:r>
        <w:rPr>
          <w:szCs w:val="24"/>
        </w:rPr>
        <w:t>not unduly</w:t>
      </w:r>
      <w:proofErr w:type="gramEnd"/>
      <w:r>
        <w:rPr>
          <w:szCs w:val="24"/>
        </w:rPr>
        <w:t xml:space="preserve"> delay or impede immunization efforts.  Document contacts and outcomes in NEDSS or on the EPID 395 form.  Refer all </w:t>
      </w:r>
      <w:proofErr w:type="spellStart"/>
      <w:r>
        <w:rPr>
          <w:szCs w:val="24"/>
        </w:rPr>
        <w:t>HBsAg</w:t>
      </w:r>
      <w:proofErr w:type="spellEnd"/>
      <w:r>
        <w:rPr>
          <w:szCs w:val="24"/>
        </w:rPr>
        <w:t xml:space="preserve">-positive patients to a medical provider to monitor outcomes or progress of HBV infection.  Document if referral was completed. </w:t>
      </w:r>
    </w:p>
    <w:p w:rsidR="00E66B55" w:rsidRDefault="00E66B55" w:rsidP="00E66B55">
      <w:pPr>
        <w:pStyle w:val="ListParagraph"/>
        <w:numPr>
          <w:ilvl w:val="0"/>
          <w:numId w:val="6"/>
        </w:numPr>
        <w:spacing w:after="200"/>
        <w:rPr>
          <w:b/>
          <w:szCs w:val="24"/>
          <w:u w:val="single"/>
        </w:rPr>
      </w:pPr>
      <w:r>
        <w:rPr>
          <w:szCs w:val="24"/>
        </w:rPr>
        <w:t>Send a reminder letter or call mother one month prior to delivery.  (PHBPP-2 form)</w:t>
      </w:r>
    </w:p>
    <w:p w:rsidR="00E66B55" w:rsidRDefault="00E66B55" w:rsidP="00E66B55">
      <w:pPr>
        <w:pStyle w:val="ListParagraph"/>
        <w:numPr>
          <w:ilvl w:val="0"/>
          <w:numId w:val="6"/>
        </w:numPr>
        <w:spacing w:after="200"/>
        <w:rPr>
          <w:b/>
          <w:szCs w:val="24"/>
          <w:u w:val="single"/>
        </w:rPr>
      </w:pPr>
      <w:r w:rsidRPr="0004699E">
        <w:rPr>
          <w:szCs w:val="24"/>
        </w:rPr>
        <w:t xml:space="preserve">Notify the delivering hospital </w:t>
      </w:r>
      <w:r>
        <w:rPr>
          <w:szCs w:val="24"/>
        </w:rPr>
        <w:t xml:space="preserve">of the mother’s </w:t>
      </w:r>
      <w:proofErr w:type="spellStart"/>
      <w:r>
        <w:rPr>
          <w:szCs w:val="24"/>
        </w:rPr>
        <w:t>HBsAg</w:t>
      </w:r>
      <w:proofErr w:type="spellEnd"/>
      <w:r>
        <w:rPr>
          <w:szCs w:val="24"/>
        </w:rPr>
        <w:t xml:space="preserve"> status.  (PHBPP-3 form)</w:t>
      </w:r>
    </w:p>
    <w:p w:rsidR="00E66B55" w:rsidRDefault="00E66B55" w:rsidP="00E66B55">
      <w:pPr>
        <w:pStyle w:val="ListParagraph"/>
        <w:numPr>
          <w:ilvl w:val="0"/>
          <w:numId w:val="6"/>
        </w:numPr>
        <w:spacing w:after="200"/>
        <w:rPr>
          <w:b/>
          <w:szCs w:val="24"/>
          <w:u w:val="single"/>
        </w:rPr>
      </w:pPr>
      <w:r>
        <w:rPr>
          <w:szCs w:val="24"/>
        </w:rPr>
        <w:t xml:space="preserve">Once an infant is born to an </w:t>
      </w:r>
      <w:proofErr w:type="spellStart"/>
      <w:r>
        <w:rPr>
          <w:szCs w:val="24"/>
        </w:rPr>
        <w:t>HBsAg</w:t>
      </w:r>
      <w:proofErr w:type="spellEnd"/>
      <w:r>
        <w:rPr>
          <w:szCs w:val="24"/>
        </w:rPr>
        <w:t xml:space="preserve">-positive mother, verify that the </w:t>
      </w:r>
      <w:r w:rsidRPr="00590DA4">
        <w:rPr>
          <w:szCs w:val="24"/>
        </w:rPr>
        <w:t xml:space="preserve">infant received HBIG and hepatitis B vaccine </w:t>
      </w:r>
      <w:r>
        <w:rPr>
          <w:szCs w:val="24"/>
        </w:rPr>
        <w:t>after delivery per the EPID 399 form from the delivering hospital</w:t>
      </w:r>
      <w:r w:rsidRPr="00590DA4">
        <w:rPr>
          <w:szCs w:val="24"/>
        </w:rPr>
        <w:t>.</w:t>
      </w:r>
    </w:p>
    <w:p w:rsidR="00E66B55" w:rsidRDefault="00E66B55" w:rsidP="00E66B55">
      <w:pPr>
        <w:pStyle w:val="ListParagraph"/>
        <w:numPr>
          <w:ilvl w:val="0"/>
          <w:numId w:val="6"/>
        </w:numPr>
        <w:spacing w:after="200"/>
        <w:rPr>
          <w:b/>
          <w:szCs w:val="24"/>
          <w:u w:val="single"/>
        </w:rPr>
      </w:pPr>
      <w:r>
        <w:rPr>
          <w:szCs w:val="24"/>
        </w:rPr>
        <w:t xml:space="preserve">Review all EPID 399 forms for missing information.  All sections of the EPID 399 form </w:t>
      </w:r>
      <w:proofErr w:type="gramStart"/>
      <w:r>
        <w:rPr>
          <w:szCs w:val="24"/>
        </w:rPr>
        <w:t>must be completed</w:t>
      </w:r>
      <w:proofErr w:type="gramEnd"/>
      <w:r>
        <w:rPr>
          <w:szCs w:val="24"/>
        </w:rPr>
        <w:t>.  The</w:t>
      </w:r>
      <w:r w:rsidRPr="00590DA4">
        <w:rPr>
          <w:szCs w:val="24"/>
        </w:rPr>
        <w:t xml:space="preserve"> </w:t>
      </w:r>
      <w:r>
        <w:rPr>
          <w:szCs w:val="24"/>
        </w:rPr>
        <w:t xml:space="preserve">EPID 399 form </w:t>
      </w:r>
      <w:proofErr w:type="gramStart"/>
      <w:r>
        <w:rPr>
          <w:szCs w:val="24"/>
        </w:rPr>
        <w:t>should be sent</w:t>
      </w:r>
      <w:proofErr w:type="gramEnd"/>
      <w:r>
        <w:rPr>
          <w:szCs w:val="24"/>
        </w:rPr>
        <w:t xml:space="preserve"> to the local health department in </w:t>
      </w:r>
      <w:r>
        <w:rPr>
          <w:szCs w:val="24"/>
        </w:rPr>
        <w:lastRenderedPageBreak/>
        <w:t>the mother’s county of residence for case management, whether located in Kentucky or in another state.</w:t>
      </w:r>
    </w:p>
    <w:p w:rsidR="00E66B55" w:rsidRDefault="00E66B55" w:rsidP="00E66B55">
      <w:pPr>
        <w:pStyle w:val="ListParagraph"/>
        <w:numPr>
          <w:ilvl w:val="0"/>
          <w:numId w:val="6"/>
        </w:numPr>
        <w:spacing w:after="200"/>
        <w:rPr>
          <w:b/>
          <w:szCs w:val="24"/>
          <w:u w:val="single"/>
        </w:rPr>
      </w:pPr>
      <w:r>
        <w:rPr>
          <w:szCs w:val="24"/>
        </w:rPr>
        <w:t xml:space="preserve">Contact the hospital if the due date is two weeks past for follow-up. </w:t>
      </w:r>
    </w:p>
    <w:p w:rsidR="00E66B55" w:rsidRDefault="00E66B55" w:rsidP="00E66B55">
      <w:pPr>
        <w:pStyle w:val="ListParagraph"/>
        <w:keepNext/>
        <w:keepLines/>
        <w:numPr>
          <w:ilvl w:val="0"/>
          <w:numId w:val="6"/>
        </w:numPr>
        <w:spacing w:after="120"/>
        <w:contextualSpacing w:val="0"/>
        <w:rPr>
          <w:b/>
          <w:szCs w:val="24"/>
          <w:u w:val="single"/>
        </w:rPr>
      </w:pPr>
      <w:proofErr w:type="gramStart"/>
      <w:r w:rsidRPr="007F1E0A">
        <w:rPr>
          <w:szCs w:val="24"/>
        </w:rPr>
        <w:t>Notify the infant’s provider for follow-up care</w:t>
      </w:r>
      <w:r>
        <w:rPr>
          <w:szCs w:val="24"/>
        </w:rPr>
        <w:t>,</w:t>
      </w:r>
      <w:r w:rsidRPr="007F1E0A">
        <w:rPr>
          <w:szCs w:val="24"/>
        </w:rPr>
        <w:t xml:space="preserve"> and refer them to the American Academy of Pediatrics </w:t>
      </w:r>
      <w:r w:rsidRPr="00610C05">
        <w:rPr>
          <w:szCs w:val="24"/>
        </w:rPr>
        <w:t xml:space="preserve">recommendations in the </w:t>
      </w:r>
      <w:r w:rsidRPr="00011279">
        <w:rPr>
          <w:szCs w:val="24"/>
        </w:rPr>
        <w:t>201</w:t>
      </w:r>
      <w:r w:rsidRPr="0092136A">
        <w:rPr>
          <w:szCs w:val="24"/>
        </w:rPr>
        <w:t xml:space="preserve">5 </w:t>
      </w:r>
      <w:r w:rsidRPr="0092136A">
        <w:rPr>
          <w:b/>
          <w:i/>
          <w:szCs w:val="24"/>
          <w:u w:val="single"/>
        </w:rPr>
        <w:t>Red Book</w:t>
      </w:r>
      <w:r w:rsidRPr="0092136A">
        <w:rPr>
          <w:szCs w:val="24"/>
        </w:rPr>
        <w:t xml:space="preserve"> for Post Exposure Management of Infants born to </w:t>
      </w:r>
      <w:proofErr w:type="spellStart"/>
      <w:r w:rsidRPr="0092136A">
        <w:rPr>
          <w:szCs w:val="24"/>
        </w:rPr>
        <w:t>HBsAg</w:t>
      </w:r>
      <w:proofErr w:type="spellEnd"/>
      <w:r w:rsidRPr="0092136A">
        <w:rPr>
          <w:szCs w:val="24"/>
        </w:rPr>
        <w:t>-positive</w:t>
      </w:r>
      <w:r w:rsidRPr="00AA2DD8">
        <w:rPr>
          <w:szCs w:val="24"/>
        </w:rPr>
        <w:t xml:space="preserve"> mothers </w:t>
      </w:r>
      <w:r w:rsidRPr="00011279">
        <w:rPr>
          <w:szCs w:val="24"/>
        </w:rPr>
        <w:t xml:space="preserve">and to the 2015 </w:t>
      </w:r>
      <w:r w:rsidRPr="0092136A">
        <w:rPr>
          <w:szCs w:val="24"/>
        </w:rPr>
        <w:t>“</w:t>
      </w:r>
      <w:r w:rsidRPr="00E10069">
        <w:rPr>
          <w:szCs w:val="24"/>
          <w:u w:val="single"/>
        </w:rPr>
        <w:t xml:space="preserve">Update: Shortened Interval for </w:t>
      </w:r>
      <w:proofErr w:type="spellStart"/>
      <w:r w:rsidRPr="00E10069">
        <w:rPr>
          <w:szCs w:val="24"/>
          <w:u w:val="single"/>
        </w:rPr>
        <w:t>Postvaccination</w:t>
      </w:r>
      <w:proofErr w:type="spellEnd"/>
      <w:r w:rsidRPr="00E10069">
        <w:rPr>
          <w:szCs w:val="24"/>
          <w:u w:val="single"/>
        </w:rPr>
        <w:t xml:space="preserve"> Serologic Testing of Infants Born to Hepatitis B-Infected Mothers</w:t>
      </w:r>
      <w:r>
        <w:rPr>
          <w:b/>
          <w:szCs w:val="24"/>
        </w:rPr>
        <w:t xml:space="preserve">,” </w:t>
      </w:r>
      <w:hyperlink r:id="rId15" w:history="1">
        <w:r w:rsidRPr="00E10069">
          <w:rPr>
            <w:rStyle w:val="Hyperlink"/>
          </w:rPr>
          <w:t>http://www.cdc.gov/mmwr/preview/mmwrhtml/mm6439a6.htm?s_cid=mm6439a6_w</w:t>
        </w:r>
      </w:hyperlink>
      <w:r w:rsidRPr="00AB4E4C">
        <w:rPr>
          <w:szCs w:val="24"/>
        </w:rPr>
        <w:t xml:space="preserve"> </w:t>
      </w:r>
      <w:r>
        <w:rPr>
          <w:szCs w:val="24"/>
        </w:rPr>
        <w:t>from CDC</w:t>
      </w:r>
      <w:r w:rsidRPr="00E10069">
        <w:rPr>
          <w:szCs w:val="24"/>
        </w:rPr>
        <w:t>.</w:t>
      </w:r>
      <w:proofErr w:type="gramEnd"/>
      <w:r w:rsidRPr="007F1E0A">
        <w:rPr>
          <w:b/>
          <w:szCs w:val="24"/>
        </w:rPr>
        <w:t xml:space="preserve"> </w:t>
      </w:r>
      <w:r>
        <w:rPr>
          <w:b/>
          <w:szCs w:val="24"/>
        </w:rPr>
        <w:t xml:space="preserve"> </w:t>
      </w:r>
      <w:r w:rsidRPr="007F1E0A">
        <w:rPr>
          <w:szCs w:val="24"/>
        </w:rPr>
        <w:t xml:space="preserve">A case management form </w:t>
      </w:r>
      <w:proofErr w:type="gramStart"/>
      <w:r w:rsidRPr="007F1E0A">
        <w:rPr>
          <w:szCs w:val="24"/>
        </w:rPr>
        <w:t>can be sent</w:t>
      </w:r>
      <w:proofErr w:type="gramEnd"/>
      <w:r w:rsidRPr="007F1E0A">
        <w:rPr>
          <w:szCs w:val="24"/>
        </w:rPr>
        <w:t xml:space="preserve"> to this provider.  </w:t>
      </w:r>
      <w:r w:rsidRPr="00610C05">
        <w:rPr>
          <w:szCs w:val="24"/>
        </w:rPr>
        <w:t>(</w:t>
      </w:r>
      <w:r>
        <w:rPr>
          <w:szCs w:val="24"/>
        </w:rPr>
        <w:t xml:space="preserve">PHBPP 4, and </w:t>
      </w:r>
      <w:r>
        <w:rPr>
          <w:szCs w:val="24"/>
        </w:rPr>
        <w:br/>
        <w:t>PHBPP-5 forms</w:t>
      </w:r>
      <w:r w:rsidRPr="00011279">
        <w:rPr>
          <w:szCs w:val="24"/>
        </w:rPr>
        <w:t>).</w:t>
      </w:r>
    </w:p>
    <w:p w:rsidR="00E66B55" w:rsidRDefault="00E66B55" w:rsidP="00E66B55">
      <w:pPr>
        <w:pStyle w:val="ListParagraph"/>
        <w:numPr>
          <w:ilvl w:val="0"/>
          <w:numId w:val="6"/>
        </w:numPr>
        <w:spacing w:after="120"/>
        <w:contextualSpacing w:val="0"/>
        <w:rPr>
          <w:b/>
          <w:szCs w:val="24"/>
          <w:u w:val="single"/>
        </w:rPr>
      </w:pPr>
      <w:r w:rsidRPr="000B1AD4">
        <w:rPr>
          <w:szCs w:val="24"/>
        </w:rPr>
        <w:t>Ensure the infant</w:t>
      </w:r>
      <w:r>
        <w:rPr>
          <w:szCs w:val="24"/>
        </w:rPr>
        <w:t xml:space="preserve">, born to an </w:t>
      </w:r>
      <w:proofErr w:type="spellStart"/>
      <w:r>
        <w:rPr>
          <w:szCs w:val="24"/>
        </w:rPr>
        <w:t>HBsAg</w:t>
      </w:r>
      <w:proofErr w:type="spellEnd"/>
      <w:r>
        <w:rPr>
          <w:szCs w:val="24"/>
        </w:rPr>
        <w:t>-positive mother,</w:t>
      </w:r>
      <w:r w:rsidRPr="000B1AD4">
        <w:rPr>
          <w:szCs w:val="24"/>
        </w:rPr>
        <w:t xml:space="preserve"> receives three</w:t>
      </w:r>
      <w:r>
        <w:rPr>
          <w:szCs w:val="24"/>
        </w:rPr>
        <w:t xml:space="preserve"> or more</w:t>
      </w:r>
      <w:r w:rsidRPr="000B1AD4">
        <w:rPr>
          <w:szCs w:val="24"/>
        </w:rPr>
        <w:t xml:space="preserve"> doses of </w:t>
      </w:r>
      <w:r>
        <w:rPr>
          <w:szCs w:val="24"/>
        </w:rPr>
        <w:t xml:space="preserve">the </w:t>
      </w:r>
      <w:r w:rsidRPr="000B1AD4">
        <w:rPr>
          <w:szCs w:val="24"/>
        </w:rPr>
        <w:t>hepatitis</w:t>
      </w:r>
      <w:r>
        <w:rPr>
          <w:szCs w:val="24"/>
        </w:rPr>
        <w:t> </w:t>
      </w:r>
      <w:r w:rsidRPr="000B1AD4">
        <w:rPr>
          <w:szCs w:val="24"/>
        </w:rPr>
        <w:t xml:space="preserve">B vaccine series and </w:t>
      </w:r>
      <w:proofErr w:type="spellStart"/>
      <w:r w:rsidRPr="000B1AD4">
        <w:rPr>
          <w:szCs w:val="24"/>
        </w:rPr>
        <w:t>post</w:t>
      </w:r>
      <w:r>
        <w:rPr>
          <w:szCs w:val="24"/>
        </w:rPr>
        <w:t>vaccination</w:t>
      </w:r>
      <w:proofErr w:type="spellEnd"/>
      <w:r>
        <w:rPr>
          <w:szCs w:val="24"/>
        </w:rPr>
        <w:t xml:space="preserve"> s</w:t>
      </w:r>
      <w:r w:rsidRPr="000B1AD4">
        <w:rPr>
          <w:szCs w:val="24"/>
        </w:rPr>
        <w:t>erological testing</w:t>
      </w:r>
      <w:r>
        <w:rPr>
          <w:szCs w:val="24"/>
        </w:rPr>
        <w:t xml:space="preserve"> (PVST).  S</w:t>
      </w:r>
      <w:r w:rsidRPr="000B1AD4">
        <w:rPr>
          <w:szCs w:val="24"/>
        </w:rPr>
        <w:t>end reminder letters and</w:t>
      </w:r>
      <w:r>
        <w:rPr>
          <w:szCs w:val="24"/>
        </w:rPr>
        <w:t>/ </w:t>
      </w:r>
      <w:r w:rsidRPr="000B1AD4">
        <w:rPr>
          <w:szCs w:val="24"/>
        </w:rPr>
        <w:t xml:space="preserve">or </w:t>
      </w:r>
      <w:r>
        <w:rPr>
          <w:szCs w:val="24"/>
        </w:rPr>
        <w:t xml:space="preserve">make phone </w:t>
      </w:r>
      <w:r w:rsidRPr="000B1AD4">
        <w:rPr>
          <w:szCs w:val="24"/>
        </w:rPr>
        <w:t>calls to</w:t>
      </w:r>
      <w:r>
        <w:rPr>
          <w:szCs w:val="24"/>
        </w:rPr>
        <w:t xml:space="preserve"> the </w:t>
      </w:r>
      <w:r w:rsidRPr="000B1AD4">
        <w:rPr>
          <w:szCs w:val="24"/>
        </w:rPr>
        <w:t>mother and the provider</w:t>
      </w:r>
      <w:r>
        <w:rPr>
          <w:szCs w:val="24"/>
        </w:rPr>
        <w:t xml:space="preserve"> two to four</w:t>
      </w:r>
      <w:r w:rsidRPr="000B1AD4">
        <w:rPr>
          <w:szCs w:val="24"/>
        </w:rPr>
        <w:t xml:space="preserve"> weeks prior to each vaccination dose and</w:t>
      </w:r>
      <w:r>
        <w:rPr>
          <w:szCs w:val="24"/>
        </w:rPr>
        <w:t xml:space="preserve"> for</w:t>
      </w:r>
      <w:r w:rsidRPr="000B1AD4">
        <w:rPr>
          <w:szCs w:val="24"/>
        </w:rPr>
        <w:t xml:space="preserve"> serology testing</w:t>
      </w:r>
      <w:r>
        <w:rPr>
          <w:szCs w:val="24"/>
        </w:rPr>
        <w:t xml:space="preserve"> due dates</w:t>
      </w:r>
      <w:r w:rsidRPr="000B1AD4">
        <w:rPr>
          <w:szCs w:val="24"/>
        </w:rPr>
        <w:t xml:space="preserve"> (</w:t>
      </w:r>
      <w:r>
        <w:rPr>
          <w:szCs w:val="24"/>
        </w:rPr>
        <w:t>PHBPP-6, PHBPP-7, and PHBPP-8 forms</w:t>
      </w:r>
      <w:r w:rsidRPr="000B1AD4">
        <w:rPr>
          <w:szCs w:val="24"/>
        </w:rPr>
        <w:t xml:space="preserve">).  </w:t>
      </w:r>
    </w:p>
    <w:p w:rsidR="00E66B55" w:rsidRPr="00010FA1" w:rsidRDefault="00E66B55" w:rsidP="00E66B55">
      <w:pPr>
        <w:pStyle w:val="ListParagraph"/>
        <w:numPr>
          <w:ilvl w:val="0"/>
          <w:numId w:val="6"/>
        </w:numPr>
        <w:spacing w:after="120"/>
        <w:contextualSpacing w:val="0"/>
        <w:rPr>
          <w:b/>
          <w:szCs w:val="24"/>
          <w:u w:val="single"/>
        </w:rPr>
      </w:pPr>
      <w:proofErr w:type="spellStart"/>
      <w:r>
        <w:rPr>
          <w:szCs w:val="24"/>
        </w:rPr>
        <w:t>HBsAg</w:t>
      </w:r>
      <w:proofErr w:type="spellEnd"/>
      <w:r>
        <w:rPr>
          <w:szCs w:val="24"/>
        </w:rPr>
        <w:t xml:space="preserve"> negative infants with anti-HBs less than 10 </w:t>
      </w:r>
      <w:proofErr w:type="spellStart"/>
      <w:r>
        <w:rPr>
          <w:szCs w:val="24"/>
        </w:rPr>
        <w:t>mIU</w:t>
      </w:r>
      <w:proofErr w:type="spellEnd"/>
      <w:r>
        <w:rPr>
          <w:szCs w:val="24"/>
        </w:rPr>
        <w:t xml:space="preserve">/mL </w:t>
      </w:r>
      <w:proofErr w:type="gramStart"/>
      <w:r>
        <w:rPr>
          <w:szCs w:val="24"/>
        </w:rPr>
        <w:t>should be revaccinated</w:t>
      </w:r>
      <w:proofErr w:type="gramEnd"/>
      <w:r>
        <w:rPr>
          <w:szCs w:val="24"/>
        </w:rPr>
        <w:t xml:space="preserve"> with a single dose of </w:t>
      </w:r>
      <w:proofErr w:type="spellStart"/>
      <w:r>
        <w:rPr>
          <w:szCs w:val="24"/>
        </w:rPr>
        <w:t>HepB</w:t>
      </w:r>
      <w:proofErr w:type="spellEnd"/>
      <w:r>
        <w:rPr>
          <w:szCs w:val="24"/>
        </w:rPr>
        <w:t xml:space="preserve"> vaccine and receive PVST one to two months later.  Infants whose </w:t>
      </w:r>
      <w:r>
        <w:rPr>
          <w:szCs w:val="24"/>
        </w:rPr>
        <w:br/>
        <w:t xml:space="preserve">anti-HBs remains less than 10 </w:t>
      </w:r>
      <w:proofErr w:type="spellStart"/>
      <w:r>
        <w:rPr>
          <w:szCs w:val="24"/>
        </w:rPr>
        <w:t>mIU</w:t>
      </w:r>
      <w:proofErr w:type="spellEnd"/>
      <w:r>
        <w:rPr>
          <w:szCs w:val="24"/>
        </w:rPr>
        <w:t xml:space="preserve">/mL following single dose revaccination should receive two additional doses of </w:t>
      </w:r>
      <w:proofErr w:type="spellStart"/>
      <w:r>
        <w:rPr>
          <w:szCs w:val="24"/>
        </w:rPr>
        <w:t>HepB</w:t>
      </w:r>
      <w:proofErr w:type="spellEnd"/>
      <w:r>
        <w:rPr>
          <w:szCs w:val="24"/>
        </w:rPr>
        <w:t xml:space="preserve"> vaccine, followed by PVST one to two months after the final dose.</w:t>
      </w:r>
    </w:p>
    <w:p w:rsidR="00E66B55" w:rsidRDefault="00E66B55" w:rsidP="00E66B55">
      <w:pPr>
        <w:pStyle w:val="ListParagraph"/>
        <w:numPr>
          <w:ilvl w:val="1"/>
          <w:numId w:val="6"/>
        </w:numPr>
        <w:spacing w:after="120"/>
        <w:contextualSpacing w:val="0"/>
        <w:rPr>
          <w:b/>
          <w:szCs w:val="24"/>
          <w:u w:val="single"/>
        </w:rPr>
      </w:pPr>
      <w:r>
        <w:rPr>
          <w:szCs w:val="24"/>
        </w:rPr>
        <w:t xml:space="preserve">Based on clinical circumstances or family preference, </w:t>
      </w:r>
      <w:proofErr w:type="spellStart"/>
      <w:r>
        <w:rPr>
          <w:szCs w:val="24"/>
        </w:rPr>
        <w:t>HBsAg</w:t>
      </w:r>
      <w:proofErr w:type="spellEnd"/>
      <w:r>
        <w:rPr>
          <w:szCs w:val="24"/>
        </w:rPr>
        <w:t xml:space="preserve">-negative infants with anti-HBs less than 10 </w:t>
      </w:r>
      <w:proofErr w:type="spellStart"/>
      <w:r>
        <w:rPr>
          <w:szCs w:val="24"/>
        </w:rPr>
        <w:t>mIU</w:t>
      </w:r>
      <w:proofErr w:type="spellEnd"/>
      <w:r>
        <w:rPr>
          <w:szCs w:val="24"/>
        </w:rPr>
        <w:t>/mL may instead be revaccinated with a second, complete 3-dose series, followed by PVST performed one to two months after the final dose of vaccine.</w:t>
      </w:r>
    </w:p>
    <w:p w:rsidR="00E66B55" w:rsidRDefault="00E66B55" w:rsidP="00E66B55">
      <w:pPr>
        <w:pStyle w:val="ListParagraph"/>
        <w:numPr>
          <w:ilvl w:val="0"/>
          <w:numId w:val="6"/>
        </w:numPr>
        <w:spacing w:after="120"/>
        <w:contextualSpacing w:val="0"/>
        <w:rPr>
          <w:b/>
          <w:szCs w:val="24"/>
          <w:u w:val="single"/>
        </w:rPr>
      </w:pPr>
      <w:r>
        <w:rPr>
          <w:szCs w:val="24"/>
        </w:rPr>
        <w:t xml:space="preserve">Send a final letter to mother with dates immunizations </w:t>
      </w:r>
      <w:proofErr w:type="gramStart"/>
      <w:r>
        <w:rPr>
          <w:szCs w:val="24"/>
        </w:rPr>
        <w:t>were received</w:t>
      </w:r>
      <w:proofErr w:type="gramEnd"/>
      <w:r>
        <w:rPr>
          <w:szCs w:val="24"/>
        </w:rPr>
        <w:t xml:space="preserve"> and results of PVST for the infant’s immunization record.  (PHBPP-9 form)</w:t>
      </w:r>
    </w:p>
    <w:p w:rsidR="00E66B55" w:rsidRDefault="00E66B55" w:rsidP="00E66B55">
      <w:pPr>
        <w:pStyle w:val="ListParagraph"/>
        <w:numPr>
          <w:ilvl w:val="0"/>
          <w:numId w:val="6"/>
        </w:numPr>
        <w:spacing w:after="120"/>
        <w:contextualSpacing w:val="0"/>
        <w:rPr>
          <w:b/>
          <w:szCs w:val="24"/>
          <w:u w:val="single"/>
        </w:rPr>
      </w:pPr>
      <w:r>
        <w:rPr>
          <w:szCs w:val="24"/>
        </w:rPr>
        <w:t xml:space="preserve">Case </w:t>
      </w:r>
      <w:proofErr w:type="gramStart"/>
      <w:r>
        <w:rPr>
          <w:szCs w:val="24"/>
        </w:rPr>
        <w:t>is closed</w:t>
      </w:r>
      <w:proofErr w:type="gramEnd"/>
      <w:r>
        <w:rPr>
          <w:szCs w:val="24"/>
        </w:rPr>
        <w:t xml:space="preserve"> if the results of PVST indicate that the infant is </w:t>
      </w:r>
      <w:proofErr w:type="spellStart"/>
      <w:r>
        <w:rPr>
          <w:szCs w:val="24"/>
        </w:rPr>
        <w:t>HBsAg</w:t>
      </w:r>
      <w:proofErr w:type="spellEnd"/>
      <w:r>
        <w:rPr>
          <w:szCs w:val="24"/>
        </w:rPr>
        <w:t xml:space="preserve">-negative and </w:t>
      </w:r>
      <w:r>
        <w:rPr>
          <w:szCs w:val="24"/>
        </w:rPr>
        <w:br/>
        <w:t xml:space="preserve">anti-HBs-positive.  The results </w:t>
      </w:r>
      <w:proofErr w:type="gramStart"/>
      <w:r>
        <w:rPr>
          <w:szCs w:val="24"/>
        </w:rPr>
        <w:t>must be attached</w:t>
      </w:r>
      <w:proofErr w:type="gramEnd"/>
      <w:r>
        <w:rPr>
          <w:szCs w:val="24"/>
        </w:rPr>
        <w:t xml:space="preserve"> to the final printout.</w:t>
      </w:r>
    </w:p>
    <w:p w:rsidR="00E66B55" w:rsidRDefault="00E66B55" w:rsidP="00E66B55">
      <w:pPr>
        <w:pStyle w:val="ListParagraph"/>
        <w:numPr>
          <w:ilvl w:val="0"/>
          <w:numId w:val="6"/>
        </w:numPr>
        <w:spacing w:after="120"/>
        <w:contextualSpacing w:val="0"/>
        <w:rPr>
          <w:b/>
          <w:szCs w:val="24"/>
          <w:u w:val="single"/>
        </w:rPr>
      </w:pPr>
      <w:r>
        <w:rPr>
          <w:szCs w:val="24"/>
        </w:rPr>
        <w:t xml:space="preserve">If infant is </w:t>
      </w:r>
      <w:proofErr w:type="spellStart"/>
      <w:r>
        <w:rPr>
          <w:szCs w:val="24"/>
        </w:rPr>
        <w:t>HBsAg</w:t>
      </w:r>
      <w:proofErr w:type="spellEnd"/>
      <w:r>
        <w:rPr>
          <w:szCs w:val="24"/>
        </w:rPr>
        <w:t>-positive,</w:t>
      </w:r>
      <w:r w:rsidRPr="00072476">
        <w:rPr>
          <w:szCs w:val="24"/>
        </w:rPr>
        <w:t xml:space="preserve"> </w:t>
      </w:r>
      <w:r>
        <w:rPr>
          <w:szCs w:val="24"/>
        </w:rPr>
        <w:t xml:space="preserve">results </w:t>
      </w:r>
      <w:proofErr w:type="gramStart"/>
      <w:r>
        <w:rPr>
          <w:szCs w:val="24"/>
        </w:rPr>
        <w:t>must be reported</w:t>
      </w:r>
      <w:proofErr w:type="gramEnd"/>
      <w:r>
        <w:rPr>
          <w:szCs w:val="24"/>
        </w:rPr>
        <w:t xml:space="preserve"> to the local health department or KDPH within one business day of the report of a positive result in accordance with 902 KAR 2:020.</w:t>
      </w:r>
    </w:p>
    <w:p w:rsidR="00E66B55" w:rsidRDefault="00E66B55" w:rsidP="00E66B55">
      <w:pPr>
        <w:pStyle w:val="ListParagraph"/>
        <w:numPr>
          <w:ilvl w:val="0"/>
          <w:numId w:val="6"/>
        </w:numPr>
        <w:spacing w:after="120"/>
        <w:contextualSpacing w:val="0"/>
        <w:rPr>
          <w:b/>
          <w:szCs w:val="24"/>
          <w:u w:val="single"/>
        </w:rPr>
      </w:pPr>
      <w:r>
        <w:rPr>
          <w:szCs w:val="24"/>
        </w:rPr>
        <w:t>Send updates by the 15</w:t>
      </w:r>
      <w:r>
        <w:rPr>
          <w:szCs w:val="24"/>
          <w:vertAlign w:val="superscript"/>
        </w:rPr>
        <w:t>th</w:t>
      </w:r>
      <w:r>
        <w:rPr>
          <w:szCs w:val="24"/>
        </w:rPr>
        <w:t xml:space="preserve"> of each month to the Kentucky Perinatal Hepatitis B Prevention Coordinator by mail or fax.  </w:t>
      </w:r>
    </w:p>
    <w:p w:rsidR="00E66B55" w:rsidRDefault="00E66B55" w:rsidP="00E66B55">
      <w:pPr>
        <w:pStyle w:val="ListParagraph"/>
        <w:numPr>
          <w:ilvl w:val="1"/>
          <w:numId w:val="6"/>
        </w:numPr>
        <w:spacing w:after="120"/>
        <w:contextualSpacing w:val="0"/>
        <w:rPr>
          <w:szCs w:val="24"/>
        </w:rPr>
      </w:pPr>
      <w:r>
        <w:rPr>
          <w:szCs w:val="24"/>
        </w:rPr>
        <w:t>Mail the updates and lab results to:</w:t>
      </w:r>
    </w:p>
    <w:p w:rsidR="00E66B55" w:rsidRDefault="00E66B55" w:rsidP="00E66B55">
      <w:pPr>
        <w:pStyle w:val="ListParagraph"/>
        <w:spacing w:before="240"/>
        <w:ind w:left="2160"/>
        <w:rPr>
          <w:szCs w:val="24"/>
        </w:rPr>
      </w:pPr>
      <w:r>
        <w:rPr>
          <w:szCs w:val="24"/>
        </w:rPr>
        <w:t>Perinatal Hepatitis B Prevention Coordinator</w:t>
      </w:r>
    </w:p>
    <w:p w:rsidR="00E66B55" w:rsidRDefault="00E66B55" w:rsidP="00E66B55">
      <w:pPr>
        <w:pStyle w:val="ListParagraph"/>
        <w:ind w:left="2160"/>
        <w:rPr>
          <w:szCs w:val="24"/>
        </w:rPr>
      </w:pPr>
      <w:r>
        <w:rPr>
          <w:szCs w:val="24"/>
        </w:rPr>
        <w:t>275 East Main Street, HS2E-B</w:t>
      </w:r>
    </w:p>
    <w:p w:rsidR="00E66B55" w:rsidRDefault="00E66B55" w:rsidP="00E66B55">
      <w:pPr>
        <w:pStyle w:val="ListParagraph"/>
        <w:spacing w:after="120"/>
        <w:ind w:left="2160"/>
        <w:contextualSpacing w:val="0"/>
        <w:rPr>
          <w:b/>
          <w:szCs w:val="24"/>
          <w:u w:val="single"/>
        </w:rPr>
      </w:pPr>
      <w:r>
        <w:rPr>
          <w:szCs w:val="24"/>
        </w:rPr>
        <w:t>Frankfort, KY 40621</w:t>
      </w:r>
    </w:p>
    <w:p w:rsidR="00E66B55" w:rsidRDefault="00E66B55" w:rsidP="00E66B55">
      <w:pPr>
        <w:pStyle w:val="ListParagraph"/>
        <w:numPr>
          <w:ilvl w:val="1"/>
          <w:numId w:val="6"/>
        </w:numPr>
        <w:spacing w:after="200" w:line="276" w:lineRule="auto"/>
        <w:rPr>
          <w:szCs w:val="24"/>
        </w:rPr>
      </w:pPr>
      <w:r>
        <w:rPr>
          <w:szCs w:val="24"/>
        </w:rPr>
        <w:t>Fax the updates and lab results to 502-564-4760</w:t>
      </w:r>
    </w:p>
    <w:p w:rsidR="00E66B55" w:rsidRDefault="00E66B55" w:rsidP="00E66B55">
      <w:pPr>
        <w:rPr>
          <w:b/>
          <w:szCs w:val="24"/>
          <w:u w:val="single"/>
        </w:rPr>
      </w:pPr>
      <w:r>
        <w:rPr>
          <w:b/>
          <w:szCs w:val="24"/>
          <w:u w:val="single"/>
        </w:rPr>
        <w:br w:type="page"/>
      </w:r>
    </w:p>
    <w:p w:rsidR="00E66B55" w:rsidRDefault="00E66B55" w:rsidP="00E66B55">
      <w:pPr>
        <w:spacing w:after="120"/>
        <w:rPr>
          <w:b/>
          <w:szCs w:val="24"/>
          <w:u w:val="single"/>
        </w:rPr>
      </w:pPr>
      <w:proofErr w:type="spellStart"/>
      <w:r>
        <w:rPr>
          <w:b/>
          <w:szCs w:val="24"/>
          <w:u w:val="single"/>
        </w:rPr>
        <w:lastRenderedPageBreak/>
        <w:t>HBsAg</w:t>
      </w:r>
      <w:proofErr w:type="spellEnd"/>
      <w:r>
        <w:rPr>
          <w:b/>
          <w:szCs w:val="24"/>
          <w:u w:val="single"/>
        </w:rPr>
        <w:t>-positive women identified at or after delivery</w:t>
      </w:r>
    </w:p>
    <w:p w:rsidR="00E66B55" w:rsidRPr="009970F2" w:rsidRDefault="00E66B55" w:rsidP="00E66B55">
      <w:pPr>
        <w:rPr>
          <w:color w:val="auto"/>
          <w:szCs w:val="24"/>
        </w:rPr>
      </w:pPr>
      <w:r w:rsidRPr="009970F2">
        <w:rPr>
          <w:color w:val="auto"/>
          <w:szCs w:val="24"/>
        </w:rPr>
        <w:t xml:space="preserve">Infants born to women for whom </w:t>
      </w:r>
      <w:proofErr w:type="spellStart"/>
      <w:r w:rsidRPr="009970F2">
        <w:rPr>
          <w:color w:val="auto"/>
          <w:szCs w:val="24"/>
        </w:rPr>
        <w:t>HBsAg</w:t>
      </w:r>
      <w:proofErr w:type="spellEnd"/>
      <w:r w:rsidRPr="009970F2">
        <w:rPr>
          <w:color w:val="auto"/>
          <w:szCs w:val="24"/>
        </w:rPr>
        <w:t xml:space="preserve"> testing results during pregnancy are not available but other evidence suggestive of maternal HBV infection exists (e.g., presence of HBV DNA, </w:t>
      </w:r>
      <w:proofErr w:type="spellStart"/>
      <w:r w:rsidRPr="009970F2">
        <w:rPr>
          <w:color w:val="auto"/>
          <w:szCs w:val="24"/>
        </w:rPr>
        <w:t>HBeAg</w:t>
      </w:r>
      <w:proofErr w:type="spellEnd"/>
      <w:r w:rsidRPr="009970F2">
        <w:rPr>
          <w:color w:val="auto"/>
          <w:szCs w:val="24"/>
        </w:rPr>
        <w:t xml:space="preserve">-positive, or mother known to be chronically infected with HBV) should be managed as if born to </w:t>
      </w:r>
      <w:proofErr w:type="gramStart"/>
      <w:r w:rsidRPr="009970F2">
        <w:rPr>
          <w:color w:val="auto"/>
          <w:szCs w:val="24"/>
        </w:rPr>
        <w:t>a</w:t>
      </w:r>
      <w:proofErr w:type="gramEnd"/>
      <w:r w:rsidRPr="009970F2">
        <w:rPr>
          <w:color w:val="auto"/>
          <w:szCs w:val="24"/>
        </w:rPr>
        <w:t xml:space="preserve"> </w:t>
      </w:r>
      <w:proofErr w:type="spellStart"/>
      <w:r w:rsidRPr="009970F2">
        <w:rPr>
          <w:color w:val="auto"/>
          <w:szCs w:val="24"/>
        </w:rPr>
        <w:t>HBsAg</w:t>
      </w:r>
      <w:proofErr w:type="spellEnd"/>
      <w:r w:rsidRPr="009970F2">
        <w:rPr>
          <w:color w:val="auto"/>
          <w:szCs w:val="24"/>
        </w:rPr>
        <w:t xml:space="preserve">-positive mother. The infant should receive both </w:t>
      </w:r>
      <w:proofErr w:type="spellStart"/>
      <w:r w:rsidRPr="009970F2">
        <w:rPr>
          <w:color w:val="auto"/>
          <w:szCs w:val="24"/>
        </w:rPr>
        <w:t>HepB</w:t>
      </w:r>
      <w:proofErr w:type="spellEnd"/>
      <w:r w:rsidRPr="009970F2">
        <w:rPr>
          <w:color w:val="auto"/>
          <w:szCs w:val="24"/>
        </w:rPr>
        <w:t xml:space="preserve"> and HBIG within 12 hours of birth </w:t>
      </w:r>
    </w:p>
    <w:p w:rsidR="00E66B55" w:rsidRPr="009970F2" w:rsidRDefault="00E66B55" w:rsidP="00E66B55">
      <w:pPr>
        <w:rPr>
          <w:color w:val="auto"/>
          <w:szCs w:val="24"/>
        </w:rPr>
      </w:pPr>
    </w:p>
    <w:p w:rsidR="00E66B55" w:rsidRPr="009970F2" w:rsidRDefault="00E66B55" w:rsidP="00E66B55">
      <w:pPr>
        <w:rPr>
          <w:color w:val="auto"/>
          <w:szCs w:val="24"/>
        </w:rPr>
      </w:pPr>
      <w:r w:rsidRPr="009970F2">
        <w:rPr>
          <w:color w:val="auto"/>
          <w:szCs w:val="24"/>
        </w:rPr>
        <w:t xml:space="preserve">If it is not possible to determine the mother’s </w:t>
      </w:r>
      <w:proofErr w:type="spellStart"/>
      <w:r w:rsidRPr="009970F2">
        <w:rPr>
          <w:color w:val="auto"/>
          <w:szCs w:val="24"/>
        </w:rPr>
        <w:t>HBsAg</w:t>
      </w:r>
      <w:proofErr w:type="spellEnd"/>
      <w:r w:rsidRPr="009970F2">
        <w:rPr>
          <w:color w:val="auto"/>
          <w:szCs w:val="24"/>
        </w:rPr>
        <w:t xml:space="preserve"> status (e.g., when a parent or person with lawful custody safely surrenders an infant confidentially shortly after birth), the vaccine series should be completed according to a recommended schedule for infants born to </w:t>
      </w:r>
      <w:proofErr w:type="spellStart"/>
      <w:r w:rsidRPr="009970F2">
        <w:rPr>
          <w:color w:val="auto"/>
          <w:szCs w:val="24"/>
        </w:rPr>
        <w:t>HBsAg</w:t>
      </w:r>
      <w:proofErr w:type="spellEnd"/>
      <w:r w:rsidRPr="009970F2">
        <w:rPr>
          <w:color w:val="auto"/>
          <w:szCs w:val="24"/>
        </w:rPr>
        <w:t xml:space="preserve">-positive mothers. The final dose in the series </w:t>
      </w:r>
      <w:proofErr w:type="gramStart"/>
      <w:r w:rsidRPr="009970F2">
        <w:rPr>
          <w:color w:val="auto"/>
          <w:szCs w:val="24"/>
        </w:rPr>
        <w:t>should not be administered</w:t>
      </w:r>
      <w:proofErr w:type="gramEnd"/>
      <w:r w:rsidRPr="009970F2">
        <w:rPr>
          <w:color w:val="auto"/>
          <w:szCs w:val="24"/>
        </w:rPr>
        <w:t xml:space="preserve"> before age 24 weeks (164 days). These infants should receive </w:t>
      </w:r>
      <w:proofErr w:type="spellStart"/>
      <w:r w:rsidRPr="009970F2">
        <w:rPr>
          <w:color w:val="auto"/>
          <w:szCs w:val="24"/>
        </w:rPr>
        <w:t>postvaccination</w:t>
      </w:r>
      <w:proofErr w:type="spellEnd"/>
      <w:r w:rsidRPr="009970F2">
        <w:rPr>
          <w:color w:val="auto"/>
          <w:szCs w:val="24"/>
        </w:rPr>
        <w:t xml:space="preserve"> serologic testing at age 9-12 months, and revaccination of necessary.</w:t>
      </w:r>
    </w:p>
    <w:p w:rsidR="00E66B55" w:rsidRPr="009970F2" w:rsidRDefault="00E66B55" w:rsidP="00E66B55">
      <w:pPr>
        <w:rPr>
          <w:color w:val="auto"/>
          <w:szCs w:val="24"/>
        </w:rPr>
      </w:pPr>
    </w:p>
    <w:p w:rsidR="00E66B55" w:rsidRDefault="00E66B55" w:rsidP="00E66B55">
      <w:pPr>
        <w:rPr>
          <w:szCs w:val="24"/>
        </w:rPr>
      </w:pPr>
      <w:r>
        <w:rPr>
          <w:szCs w:val="24"/>
        </w:rPr>
        <w:t xml:space="preserve">In some cases, HBV infection </w:t>
      </w:r>
      <w:proofErr w:type="gramStart"/>
      <w:r>
        <w:rPr>
          <w:szCs w:val="24"/>
        </w:rPr>
        <w:t>is detected</w:t>
      </w:r>
      <w:proofErr w:type="gramEnd"/>
      <w:r>
        <w:rPr>
          <w:szCs w:val="24"/>
        </w:rPr>
        <w:t xml:space="preserve"> at the time of delivery of the infant.  In this case, the delivery hospital should contact the LHD of the county of residence for the infant and complete the EPID 399 form.  </w:t>
      </w:r>
    </w:p>
    <w:p w:rsidR="00E66B55" w:rsidRDefault="00E66B55" w:rsidP="00E66B55">
      <w:pPr>
        <w:rPr>
          <w:szCs w:val="24"/>
        </w:rPr>
      </w:pPr>
    </w:p>
    <w:p w:rsidR="00E66B55" w:rsidRDefault="00E66B55" w:rsidP="00E66B55">
      <w:pPr>
        <w:spacing w:after="120"/>
        <w:rPr>
          <w:szCs w:val="24"/>
        </w:rPr>
      </w:pPr>
      <w:r>
        <w:rPr>
          <w:szCs w:val="24"/>
        </w:rPr>
        <w:t xml:space="preserve">The LHD Perinatal Hepatitis B Prevention Coordinator shall confirm that the infant has received Hepatitis B vaccine and HBIG.  HBIG </w:t>
      </w:r>
      <w:proofErr w:type="gramStart"/>
      <w:r>
        <w:rPr>
          <w:szCs w:val="24"/>
        </w:rPr>
        <w:t>should be given</w:t>
      </w:r>
      <w:proofErr w:type="gramEnd"/>
      <w:r>
        <w:rPr>
          <w:szCs w:val="24"/>
        </w:rPr>
        <w:t xml:space="preserve"> as soon as possible ideally within 12 hours of birth, but within seven days of birth, at a separate anatomical site from the hepatitis B vaccine, ideally in a separate limb.  The LHD Perinatal Hepatitis B Prevention Coordinator then begins case management for infants born to an </w:t>
      </w:r>
      <w:proofErr w:type="spellStart"/>
      <w:r>
        <w:rPr>
          <w:szCs w:val="24"/>
        </w:rPr>
        <w:t>HBsAg</w:t>
      </w:r>
      <w:proofErr w:type="spellEnd"/>
      <w:r>
        <w:rPr>
          <w:szCs w:val="24"/>
        </w:rPr>
        <w:t>-positive</w:t>
      </w:r>
      <w:r w:rsidRPr="00072476">
        <w:rPr>
          <w:szCs w:val="24"/>
        </w:rPr>
        <w:t xml:space="preserve"> </w:t>
      </w:r>
      <w:r>
        <w:rPr>
          <w:szCs w:val="24"/>
        </w:rPr>
        <w:t xml:space="preserve">woman. </w:t>
      </w:r>
    </w:p>
    <w:p w:rsidR="00E66B55" w:rsidRDefault="00E66B55" w:rsidP="00E66B55">
      <w:pPr>
        <w:spacing w:after="120"/>
        <w:ind w:left="360"/>
        <w:rPr>
          <w:szCs w:val="24"/>
        </w:rPr>
      </w:pPr>
    </w:p>
    <w:p w:rsidR="00E66B55" w:rsidRDefault="00E66B55" w:rsidP="00E66B55">
      <w:pPr>
        <w:spacing w:after="120"/>
        <w:ind w:left="360"/>
        <w:rPr>
          <w:szCs w:val="24"/>
        </w:rPr>
      </w:pPr>
    </w:p>
    <w:p w:rsidR="00E66B55" w:rsidRDefault="00E66B55" w:rsidP="00E66B55">
      <w:pPr>
        <w:spacing w:after="120"/>
        <w:ind w:left="360"/>
        <w:rPr>
          <w:szCs w:val="24"/>
        </w:rPr>
      </w:pPr>
    </w:p>
    <w:p w:rsidR="00E66B55" w:rsidRDefault="00E66B55" w:rsidP="00E66B55">
      <w:pPr>
        <w:spacing w:after="120"/>
        <w:ind w:left="360"/>
        <w:rPr>
          <w:szCs w:val="24"/>
        </w:rPr>
      </w:pPr>
    </w:p>
    <w:p w:rsidR="00E66B55" w:rsidRDefault="00E66B55" w:rsidP="00E66B55">
      <w:pPr>
        <w:spacing w:after="120"/>
        <w:ind w:left="360"/>
        <w:rPr>
          <w:szCs w:val="24"/>
        </w:rPr>
      </w:pPr>
    </w:p>
    <w:p w:rsidR="00E66B55" w:rsidRDefault="00E66B55" w:rsidP="00E66B55">
      <w:pPr>
        <w:spacing w:after="120"/>
        <w:ind w:left="360"/>
        <w:rPr>
          <w:szCs w:val="24"/>
        </w:rPr>
      </w:pPr>
    </w:p>
    <w:p w:rsidR="00E66B55" w:rsidRDefault="00E66B55" w:rsidP="00E66B55">
      <w:pPr>
        <w:spacing w:after="120"/>
        <w:ind w:left="360"/>
        <w:rPr>
          <w:szCs w:val="24"/>
        </w:rPr>
      </w:pPr>
    </w:p>
    <w:p w:rsidR="00E66B55" w:rsidRDefault="00E66B55" w:rsidP="00E66B55">
      <w:pPr>
        <w:spacing w:after="120"/>
        <w:ind w:left="360"/>
        <w:rPr>
          <w:szCs w:val="24"/>
        </w:rPr>
      </w:pPr>
    </w:p>
    <w:p w:rsidR="00E66B55" w:rsidRDefault="00E66B55" w:rsidP="00E66B55">
      <w:pPr>
        <w:spacing w:after="120"/>
        <w:ind w:left="360"/>
        <w:rPr>
          <w:szCs w:val="24"/>
        </w:rPr>
      </w:pPr>
    </w:p>
    <w:p w:rsidR="00E66B55" w:rsidRDefault="00E66B55" w:rsidP="00E66B55">
      <w:pPr>
        <w:spacing w:after="120"/>
        <w:ind w:left="360"/>
        <w:rPr>
          <w:szCs w:val="24"/>
        </w:rPr>
      </w:pPr>
    </w:p>
    <w:p w:rsidR="00E66B55" w:rsidRDefault="00E66B55" w:rsidP="00E66B55">
      <w:pPr>
        <w:spacing w:after="120"/>
        <w:ind w:left="360"/>
        <w:rPr>
          <w:szCs w:val="24"/>
        </w:rPr>
      </w:pPr>
    </w:p>
    <w:p w:rsidR="00E66B55" w:rsidRDefault="00E66B55" w:rsidP="00E66B55">
      <w:pPr>
        <w:spacing w:after="120"/>
        <w:ind w:left="360"/>
        <w:rPr>
          <w:szCs w:val="24"/>
        </w:rPr>
      </w:pPr>
    </w:p>
    <w:p w:rsidR="00E66B55" w:rsidRDefault="00E66B55" w:rsidP="00E66B55">
      <w:pPr>
        <w:spacing w:after="120"/>
        <w:ind w:left="360"/>
        <w:rPr>
          <w:szCs w:val="24"/>
        </w:rPr>
      </w:pPr>
    </w:p>
    <w:p w:rsidR="00E66B55" w:rsidRDefault="00E66B55" w:rsidP="00E66B55">
      <w:pPr>
        <w:spacing w:after="120"/>
        <w:ind w:left="360"/>
        <w:rPr>
          <w:szCs w:val="24"/>
        </w:rPr>
      </w:pPr>
    </w:p>
    <w:p w:rsidR="00E66B55" w:rsidRDefault="00E66B55" w:rsidP="00E66B55">
      <w:pPr>
        <w:spacing w:after="120"/>
        <w:ind w:left="360"/>
        <w:rPr>
          <w:szCs w:val="24"/>
        </w:rPr>
      </w:pPr>
    </w:p>
    <w:p w:rsidR="00E66B55" w:rsidRDefault="00E66B55" w:rsidP="00E66B55">
      <w:pPr>
        <w:rPr>
          <w:b/>
          <w:szCs w:val="24"/>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5"/>
        <w:gridCol w:w="6124"/>
      </w:tblGrid>
      <w:tr w:rsidR="00E66B55" w:rsidTr="00761C75">
        <w:trPr>
          <w:trHeight w:val="512"/>
          <w:jc w:val="center"/>
        </w:trPr>
        <w:tc>
          <w:tcPr>
            <w:tcW w:w="9009" w:type="dxa"/>
            <w:gridSpan w:val="2"/>
            <w:shd w:val="clear" w:color="auto" w:fill="auto"/>
            <w:vAlign w:val="center"/>
          </w:tcPr>
          <w:p w:rsidR="00E66B55" w:rsidRPr="0005064D" w:rsidRDefault="00E66B55" w:rsidP="00761C75">
            <w:pPr>
              <w:pStyle w:val="ListParagraph"/>
              <w:spacing w:line="276" w:lineRule="auto"/>
              <w:ind w:left="0"/>
              <w:jc w:val="center"/>
              <w:rPr>
                <w:b/>
                <w:szCs w:val="24"/>
              </w:rPr>
            </w:pPr>
            <w:r w:rsidRPr="0005064D">
              <w:rPr>
                <w:b/>
                <w:szCs w:val="24"/>
              </w:rPr>
              <w:t xml:space="preserve">Table 4: </w:t>
            </w:r>
            <w:proofErr w:type="spellStart"/>
            <w:r w:rsidRPr="0005064D">
              <w:rPr>
                <w:b/>
                <w:szCs w:val="24"/>
              </w:rPr>
              <w:t>Postvaccination</w:t>
            </w:r>
            <w:proofErr w:type="spellEnd"/>
            <w:r w:rsidRPr="0005064D">
              <w:rPr>
                <w:b/>
                <w:szCs w:val="24"/>
              </w:rPr>
              <w:t xml:space="preserve"> Serological </w:t>
            </w:r>
            <w:r>
              <w:rPr>
                <w:b/>
                <w:szCs w:val="24"/>
              </w:rPr>
              <w:t xml:space="preserve">Test </w:t>
            </w:r>
            <w:r w:rsidRPr="0005064D">
              <w:rPr>
                <w:b/>
                <w:szCs w:val="24"/>
              </w:rPr>
              <w:t>Results and Follow-Up</w:t>
            </w:r>
          </w:p>
        </w:tc>
      </w:tr>
      <w:tr w:rsidR="00E66B55" w:rsidTr="00761C75">
        <w:trPr>
          <w:trHeight w:val="557"/>
          <w:jc w:val="center"/>
        </w:trPr>
        <w:tc>
          <w:tcPr>
            <w:tcW w:w="2885" w:type="dxa"/>
            <w:shd w:val="clear" w:color="auto" w:fill="auto"/>
            <w:vAlign w:val="center"/>
          </w:tcPr>
          <w:p w:rsidR="00E66B55" w:rsidRPr="0005064D" w:rsidRDefault="00E66B55" w:rsidP="00761C75">
            <w:pPr>
              <w:pStyle w:val="ListParagraph"/>
              <w:ind w:left="0"/>
              <w:jc w:val="center"/>
              <w:rPr>
                <w:b/>
                <w:szCs w:val="24"/>
              </w:rPr>
            </w:pPr>
            <w:r w:rsidRPr="0005064D">
              <w:rPr>
                <w:b/>
                <w:szCs w:val="24"/>
              </w:rPr>
              <w:t xml:space="preserve">Serology </w:t>
            </w:r>
            <w:r>
              <w:rPr>
                <w:b/>
                <w:szCs w:val="24"/>
              </w:rPr>
              <w:t xml:space="preserve">Test </w:t>
            </w:r>
            <w:r w:rsidRPr="0005064D">
              <w:rPr>
                <w:b/>
                <w:szCs w:val="24"/>
              </w:rPr>
              <w:t>Results</w:t>
            </w:r>
          </w:p>
        </w:tc>
        <w:tc>
          <w:tcPr>
            <w:tcW w:w="6124" w:type="dxa"/>
            <w:shd w:val="clear" w:color="auto" w:fill="auto"/>
            <w:vAlign w:val="center"/>
          </w:tcPr>
          <w:p w:rsidR="00E66B55" w:rsidRPr="0005064D" w:rsidRDefault="00E66B55" w:rsidP="00761C75">
            <w:pPr>
              <w:pStyle w:val="ListParagraph"/>
              <w:ind w:left="0"/>
              <w:jc w:val="center"/>
              <w:rPr>
                <w:b/>
                <w:szCs w:val="24"/>
              </w:rPr>
            </w:pPr>
            <w:r w:rsidRPr="0005064D">
              <w:rPr>
                <w:b/>
                <w:szCs w:val="24"/>
              </w:rPr>
              <w:t>Follow-up</w:t>
            </w:r>
          </w:p>
        </w:tc>
      </w:tr>
      <w:tr w:rsidR="00E66B55" w:rsidTr="00761C75">
        <w:trPr>
          <w:trHeight w:val="1070"/>
          <w:jc w:val="center"/>
        </w:trPr>
        <w:tc>
          <w:tcPr>
            <w:tcW w:w="2885" w:type="dxa"/>
            <w:shd w:val="clear" w:color="auto" w:fill="auto"/>
            <w:vAlign w:val="center"/>
          </w:tcPr>
          <w:p w:rsidR="00E66B55" w:rsidRPr="0005064D" w:rsidRDefault="00E66B55" w:rsidP="00761C75">
            <w:pPr>
              <w:pStyle w:val="ListParagraph"/>
              <w:spacing w:before="120" w:after="120"/>
              <w:ind w:left="0"/>
              <w:rPr>
                <w:szCs w:val="24"/>
              </w:rPr>
            </w:pPr>
            <w:proofErr w:type="spellStart"/>
            <w:r w:rsidRPr="0005064D">
              <w:rPr>
                <w:szCs w:val="24"/>
              </w:rPr>
              <w:t>HBsAg</w:t>
            </w:r>
            <w:proofErr w:type="spellEnd"/>
            <w:r w:rsidRPr="0005064D">
              <w:rPr>
                <w:szCs w:val="24"/>
              </w:rPr>
              <w:t xml:space="preserve">-negative and </w:t>
            </w:r>
            <w:r w:rsidRPr="0005064D">
              <w:rPr>
                <w:szCs w:val="24"/>
              </w:rPr>
              <w:br/>
              <w:t xml:space="preserve">anti-HBs-positive </w:t>
            </w:r>
            <w:r>
              <w:rPr>
                <w:szCs w:val="24"/>
              </w:rPr>
              <w:br/>
            </w:r>
            <w:r w:rsidRPr="0005064D">
              <w:rPr>
                <w:szCs w:val="24"/>
              </w:rPr>
              <w:t xml:space="preserve">(10 </w:t>
            </w:r>
            <w:proofErr w:type="spellStart"/>
            <w:r w:rsidRPr="0005064D">
              <w:rPr>
                <w:szCs w:val="24"/>
              </w:rPr>
              <w:t>mIU</w:t>
            </w:r>
            <w:proofErr w:type="spellEnd"/>
            <w:r w:rsidRPr="0005064D">
              <w:rPr>
                <w:szCs w:val="24"/>
              </w:rPr>
              <w:t xml:space="preserve">/mL or greater) </w:t>
            </w:r>
          </w:p>
        </w:tc>
        <w:tc>
          <w:tcPr>
            <w:tcW w:w="6124" w:type="dxa"/>
            <w:shd w:val="clear" w:color="auto" w:fill="auto"/>
            <w:vAlign w:val="center"/>
          </w:tcPr>
          <w:p w:rsidR="00E66B55" w:rsidRPr="0005064D" w:rsidRDefault="00E66B55" w:rsidP="00761C75">
            <w:pPr>
              <w:pStyle w:val="ListParagraph"/>
              <w:spacing w:before="120"/>
              <w:ind w:left="0"/>
              <w:rPr>
                <w:szCs w:val="24"/>
              </w:rPr>
            </w:pPr>
            <w:r w:rsidRPr="0005064D">
              <w:rPr>
                <w:szCs w:val="24"/>
              </w:rPr>
              <w:t>None</w:t>
            </w:r>
            <w:r w:rsidRPr="0005064D">
              <w:rPr>
                <w:szCs w:val="24"/>
              </w:rPr>
              <w:br/>
            </w:r>
          </w:p>
          <w:p w:rsidR="00E66B55" w:rsidRPr="0005064D" w:rsidRDefault="00E66B55" w:rsidP="00761C75">
            <w:pPr>
              <w:pStyle w:val="ListParagraph"/>
              <w:spacing w:after="120"/>
              <w:ind w:left="0"/>
              <w:rPr>
                <w:szCs w:val="24"/>
              </w:rPr>
            </w:pPr>
            <w:r w:rsidRPr="0005064D">
              <w:rPr>
                <w:szCs w:val="24"/>
              </w:rPr>
              <w:t>Infant is immune</w:t>
            </w:r>
          </w:p>
        </w:tc>
      </w:tr>
      <w:tr w:rsidR="00E66B55" w:rsidTr="00761C75">
        <w:trPr>
          <w:trHeight w:val="638"/>
          <w:jc w:val="center"/>
        </w:trPr>
        <w:tc>
          <w:tcPr>
            <w:tcW w:w="2885" w:type="dxa"/>
            <w:shd w:val="clear" w:color="auto" w:fill="auto"/>
            <w:vAlign w:val="center"/>
          </w:tcPr>
          <w:p w:rsidR="00E66B55" w:rsidRPr="0005064D" w:rsidRDefault="00E66B55" w:rsidP="00761C75">
            <w:pPr>
              <w:pStyle w:val="ListParagraph"/>
              <w:spacing w:before="120" w:after="120"/>
              <w:ind w:left="0"/>
              <w:rPr>
                <w:szCs w:val="24"/>
              </w:rPr>
            </w:pPr>
            <w:proofErr w:type="spellStart"/>
            <w:r w:rsidRPr="0005064D">
              <w:rPr>
                <w:szCs w:val="24"/>
              </w:rPr>
              <w:t>HBsAg</w:t>
            </w:r>
            <w:proofErr w:type="spellEnd"/>
            <w:r w:rsidRPr="0005064D">
              <w:rPr>
                <w:szCs w:val="24"/>
              </w:rPr>
              <w:t xml:space="preserve">-negative and </w:t>
            </w:r>
            <w:r w:rsidRPr="0005064D">
              <w:rPr>
                <w:szCs w:val="24"/>
              </w:rPr>
              <w:br/>
              <w:t xml:space="preserve">anti-HBs-negative </w:t>
            </w:r>
            <w:r>
              <w:rPr>
                <w:szCs w:val="24"/>
              </w:rPr>
              <w:br/>
            </w:r>
            <w:r w:rsidRPr="0005064D">
              <w:rPr>
                <w:szCs w:val="24"/>
              </w:rPr>
              <w:t xml:space="preserve">(less than 10 </w:t>
            </w:r>
            <w:proofErr w:type="spellStart"/>
            <w:r w:rsidRPr="0005064D">
              <w:rPr>
                <w:szCs w:val="24"/>
              </w:rPr>
              <w:t>mIU</w:t>
            </w:r>
            <w:proofErr w:type="spellEnd"/>
            <w:r w:rsidRPr="0005064D">
              <w:rPr>
                <w:szCs w:val="24"/>
              </w:rPr>
              <w:t>/mL)</w:t>
            </w:r>
          </w:p>
        </w:tc>
        <w:tc>
          <w:tcPr>
            <w:tcW w:w="6124" w:type="dxa"/>
            <w:shd w:val="clear" w:color="auto" w:fill="auto"/>
            <w:vAlign w:val="center"/>
          </w:tcPr>
          <w:p w:rsidR="00E66B55" w:rsidRPr="0005064D" w:rsidRDefault="00E66B55" w:rsidP="00761C75">
            <w:pPr>
              <w:spacing w:before="120"/>
              <w:rPr>
                <w:szCs w:val="24"/>
              </w:rPr>
            </w:pPr>
            <w:r w:rsidRPr="0005064D">
              <w:rPr>
                <w:szCs w:val="24"/>
              </w:rPr>
              <w:t>Infant did not develop immunity.</w:t>
            </w:r>
          </w:p>
          <w:p w:rsidR="00E66B55" w:rsidRDefault="00E66B55" w:rsidP="00761C75">
            <w:pPr>
              <w:rPr>
                <w:szCs w:val="24"/>
              </w:rPr>
            </w:pPr>
          </w:p>
          <w:p w:rsidR="00E66B55" w:rsidRDefault="00E66B55" w:rsidP="00761C75">
            <w:pPr>
              <w:spacing w:after="200"/>
              <w:rPr>
                <w:b/>
                <w:szCs w:val="24"/>
                <w:u w:val="single"/>
              </w:rPr>
            </w:pPr>
            <w:proofErr w:type="spellStart"/>
            <w:r w:rsidRPr="004B5AF3">
              <w:rPr>
                <w:szCs w:val="24"/>
              </w:rPr>
              <w:t>HBsAg</w:t>
            </w:r>
            <w:proofErr w:type="spellEnd"/>
            <w:r w:rsidRPr="004B5AF3">
              <w:rPr>
                <w:szCs w:val="24"/>
              </w:rPr>
              <w:t xml:space="preserve"> negative infants with anti-HBs less than 10 </w:t>
            </w:r>
            <w:proofErr w:type="spellStart"/>
            <w:r w:rsidRPr="004B5AF3">
              <w:rPr>
                <w:szCs w:val="24"/>
              </w:rPr>
              <w:t>m</w:t>
            </w:r>
            <w:r>
              <w:rPr>
                <w:szCs w:val="24"/>
              </w:rPr>
              <w:t>I</w:t>
            </w:r>
            <w:r w:rsidRPr="004B5AF3">
              <w:rPr>
                <w:szCs w:val="24"/>
              </w:rPr>
              <w:t>U</w:t>
            </w:r>
            <w:proofErr w:type="spellEnd"/>
            <w:r w:rsidRPr="004B5AF3">
              <w:rPr>
                <w:szCs w:val="24"/>
              </w:rPr>
              <w:t xml:space="preserve">/mL </w:t>
            </w:r>
            <w:proofErr w:type="gramStart"/>
            <w:r w:rsidRPr="004B5AF3">
              <w:rPr>
                <w:szCs w:val="24"/>
              </w:rPr>
              <w:t>should be revaccinated</w:t>
            </w:r>
            <w:proofErr w:type="gramEnd"/>
            <w:r w:rsidRPr="004B5AF3">
              <w:rPr>
                <w:szCs w:val="24"/>
              </w:rPr>
              <w:t xml:space="preserve"> with a single dose of </w:t>
            </w:r>
            <w:proofErr w:type="spellStart"/>
            <w:r w:rsidRPr="004B5AF3">
              <w:rPr>
                <w:szCs w:val="24"/>
              </w:rPr>
              <w:t>HepB</w:t>
            </w:r>
            <w:proofErr w:type="spellEnd"/>
            <w:r w:rsidRPr="004B5AF3">
              <w:rPr>
                <w:szCs w:val="24"/>
              </w:rPr>
              <w:t xml:space="preserve"> vaccine and receive post vaccination serologic testing </w:t>
            </w:r>
            <w:r>
              <w:rPr>
                <w:szCs w:val="24"/>
              </w:rPr>
              <w:br/>
            </w:r>
            <w:r w:rsidRPr="004B5AF3">
              <w:rPr>
                <w:szCs w:val="24"/>
              </w:rPr>
              <w:t>1-2 months later.  Infants whose anti-HBs remains le</w:t>
            </w:r>
            <w:r w:rsidRPr="005C26E7">
              <w:rPr>
                <w:szCs w:val="24"/>
              </w:rPr>
              <w:t xml:space="preserve">ss than 10 </w:t>
            </w:r>
            <w:proofErr w:type="spellStart"/>
            <w:r w:rsidRPr="005C26E7">
              <w:rPr>
                <w:szCs w:val="24"/>
              </w:rPr>
              <w:t>m</w:t>
            </w:r>
            <w:r>
              <w:rPr>
                <w:szCs w:val="24"/>
              </w:rPr>
              <w:t>I</w:t>
            </w:r>
            <w:r w:rsidRPr="005C26E7">
              <w:rPr>
                <w:szCs w:val="24"/>
              </w:rPr>
              <w:t>U</w:t>
            </w:r>
            <w:proofErr w:type="spellEnd"/>
            <w:r w:rsidRPr="005C26E7">
              <w:rPr>
                <w:szCs w:val="24"/>
              </w:rPr>
              <w:t xml:space="preserve">/mL following single dose revaccination should receive two additional doses of </w:t>
            </w:r>
            <w:proofErr w:type="spellStart"/>
            <w:r w:rsidRPr="005C26E7">
              <w:rPr>
                <w:szCs w:val="24"/>
              </w:rPr>
              <w:t>HepB</w:t>
            </w:r>
            <w:proofErr w:type="spellEnd"/>
            <w:r w:rsidRPr="005C26E7">
              <w:rPr>
                <w:szCs w:val="24"/>
              </w:rPr>
              <w:t xml:space="preserve"> vaccine, followed by </w:t>
            </w:r>
            <w:proofErr w:type="gramStart"/>
            <w:r w:rsidRPr="005C26E7">
              <w:rPr>
                <w:szCs w:val="24"/>
              </w:rPr>
              <w:t xml:space="preserve">PVST </w:t>
            </w:r>
            <w:r>
              <w:rPr>
                <w:szCs w:val="24"/>
              </w:rPr>
              <w:t xml:space="preserve"> </w:t>
            </w:r>
            <w:r w:rsidRPr="00D254C4">
              <w:rPr>
                <w:szCs w:val="24"/>
              </w:rPr>
              <w:t>1</w:t>
            </w:r>
            <w:proofErr w:type="gramEnd"/>
            <w:r w:rsidRPr="00D254C4">
              <w:rPr>
                <w:szCs w:val="24"/>
              </w:rPr>
              <w:t>-2 months after the final dose.</w:t>
            </w:r>
          </w:p>
          <w:p w:rsidR="00E66B55" w:rsidRDefault="00E66B55" w:rsidP="00E66B55">
            <w:pPr>
              <w:pStyle w:val="ListParagraph"/>
              <w:numPr>
                <w:ilvl w:val="0"/>
                <w:numId w:val="10"/>
              </w:numPr>
              <w:spacing w:after="200"/>
              <w:rPr>
                <w:szCs w:val="24"/>
              </w:rPr>
            </w:pPr>
            <w:r w:rsidRPr="00FA795B">
              <w:rPr>
                <w:szCs w:val="24"/>
              </w:rPr>
              <w:t xml:space="preserve">Based on clinical circumstances or family preference, </w:t>
            </w:r>
            <w:proofErr w:type="spellStart"/>
            <w:r w:rsidRPr="00FA795B">
              <w:rPr>
                <w:szCs w:val="24"/>
              </w:rPr>
              <w:t>HBsAg</w:t>
            </w:r>
            <w:proofErr w:type="spellEnd"/>
            <w:r w:rsidRPr="00FA795B">
              <w:rPr>
                <w:szCs w:val="24"/>
              </w:rPr>
              <w:t>-negative infants with anti-HBs less than 10</w:t>
            </w:r>
            <w:r>
              <w:rPr>
                <w:szCs w:val="24"/>
              </w:rPr>
              <w:t> </w:t>
            </w:r>
            <w:proofErr w:type="spellStart"/>
            <w:r w:rsidRPr="00FA795B">
              <w:rPr>
                <w:szCs w:val="24"/>
              </w:rPr>
              <w:t>m</w:t>
            </w:r>
            <w:r>
              <w:rPr>
                <w:szCs w:val="24"/>
              </w:rPr>
              <w:t>I</w:t>
            </w:r>
            <w:r w:rsidRPr="00FA795B">
              <w:rPr>
                <w:szCs w:val="24"/>
              </w:rPr>
              <w:t>U</w:t>
            </w:r>
            <w:proofErr w:type="spellEnd"/>
            <w:r w:rsidRPr="00FA795B">
              <w:rPr>
                <w:szCs w:val="24"/>
              </w:rPr>
              <w:t xml:space="preserve">/mL may instead be revaccinated with a second, complete 3-dose series, followed by post vaccination serologic testing (PVST) performed </w:t>
            </w:r>
            <w:r>
              <w:rPr>
                <w:szCs w:val="24"/>
              </w:rPr>
              <w:br/>
            </w:r>
            <w:r w:rsidRPr="00FA795B">
              <w:rPr>
                <w:szCs w:val="24"/>
              </w:rPr>
              <w:t>1-2 m</w:t>
            </w:r>
            <w:r w:rsidRPr="002B10A6">
              <w:rPr>
                <w:szCs w:val="24"/>
              </w:rPr>
              <w:t>onths after the final dose of vaccine.</w:t>
            </w:r>
          </w:p>
        </w:tc>
      </w:tr>
      <w:tr w:rsidR="00E66B55" w:rsidTr="00761C75">
        <w:trPr>
          <w:trHeight w:val="1943"/>
          <w:jc w:val="center"/>
        </w:trPr>
        <w:tc>
          <w:tcPr>
            <w:tcW w:w="2885" w:type="dxa"/>
            <w:shd w:val="clear" w:color="auto" w:fill="auto"/>
            <w:vAlign w:val="center"/>
          </w:tcPr>
          <w:p w:rsidR="00E66B55" w:rsidRPr="0005064D" w:rsidRDefault="00E66B55" w:rsidP="00761C75">
            <w:pPr>
              <w:pStyle w:val="ListParagraph"/>
              <w:spacing w:before="120" w:after="120"/>
              <w:ind w:left="0"/>
              <w:rPr>
                <w:szCs w:val="24"/>
              </w:rPr>
            </w:pPr>
            <w:proofErr w:type="spellStart"/>
            <w:r w:rsidRPr="0005064D">
              <w:rPr>
                <w:szCs w:val="24"/>
              </w:rPr>
              <w:t>HBsAg</w:t>
            </w:r>
            <w:proofErr w:type="spellEnd"/>
            <w:r w:rsidRPr="0005064D">
              <w:rPr>
                <w:szCs w:val="24"/>
              </w:rPr>
              <w:t xml:space="preserve">-positive and </w:t>
            </w:r>
            <w:r w:rsidRPr="0005064D">
              <w:rPr>
                <w:szCs w:val="24"/>
              </w:rPr>
              <w:br/>
              <w:t>anti-HBs-negative</w:t>
            </w:r>
          </w:p>
        </w:tc>
        <w:tc>
          <w:tcPr>
            <w:tcW w:w="6124" w:type="dxa"/>
            <w:shd w:val="clear" w:color="auto" w:fill="auto"/>
            <w:vAlign w:val="center"/>
          </w:tcPr>
          <w:p w:rsidR="00E66B55" w:rsidRPr="0005064D" w:rsidRDefault="00E66B55" w:rsidP="00761C75">
            <w:pPr>
              <w:pStyle w:val="ListParagraph"/>
              <w:spacing w:before="120" w:after="120"/>
              <w:ind w:left="0"/>
              <w:rPr>
                <w:szCs w:val="24"/>
              </w:rPr>
            </w:pPr>
            <w:r w:rsidRPr="0005064D">
              <w:rPr>
                <w:szCs w:val="24"/>
              </w:rPr>
              <w:t xml:space="preserve">Infant </w:t>
            </w:r>
            <w:proofErr w:type="gramStart"/>
            <w:r w:rsidRPr="0005064D">
              <w:rPr>
                <w:szCs w:val="24"/>
              </w:rPr>
              <w:t>is infected</w:t>
            </w:r>
            <w:proofErr w:type="gramEnd"/>
            <w:r w:rsidRPr="0005064D">
              <w:rPr>
                <w:szCs w:val="24"/>
              </w:rPr>
              <w:t xml:space="preserve"> with Hepatitis B virus and will need medical follow up.  Send a report to Kentucky Perinatal Hepatitis B Prevention Coordinator in accordance with 902</w:t>
            </w:r>
            <w:r>
              <w:rPr>
                <w:szCs w:val="24"/>
              </w:rPr>
              <w:t> </w:t>
            </w:r>
            <w:r w:rsidRPr="0005064D">
              <w:rPr>
                <w:szCs w:val="24"/>
              </w:rPr>
              <w:t xml:space="preserve">KAR 2:020 and </w:t>
            </w:r>
            <w:r>
              <w:rPr>
                <w:szCs w:val="24"/>
              </w:rPr>
              <w:t>CCSG</w:t>
            </w:r>
            <w:r w:rsidRPr="0005064D">
              <w:rPr>
                <w:szCs w:val="24"/>
              </w:rPr>
              <w:t xml:space="preserve"> protocol titled “Reportable Diseases Deadlines for Health Professionals and for Local Health Departments”.</w:t>
            </w:r>
          </w:p>
        </w:tc>
      </w:tr>
    </w:tbl>
    <w:p w:rsidR="00E66B55" w:rsidRDefault="00E66B55" w:rsidP="00E66B55">
      <w:pPr>
        <w:pStyle w:val="ListParagraph"/>
        <w:spacing w:before="120"/>
        <w:ind w:left="288"/>
        <w:rPr>
          <w:szCs w:val="24"/>
        </w:rPr>
      </w:pPr>
      <w:r>
        <w:rPr>
          <w:szCs w:val="24"/>
        </w:rPr>
        <w:t>Information from MMWR 2005, Vol. 54 and ACIP VFC Resolution 2/17-1</w:t>
      </w:r>
    </w:p>
    <w:p w:rsidR="00E66B55" w:rsidRDefault="00E66B55" w:rsidP="00E66B55">
      <w:pPr>
        <w:pStyle w:val="ListParagraph"/>
        <w:ind w:left="1080"/>
        <w:rPr>
          <w:szCs w:val="24"/>
        </w:rPr>
      </w:pPr>
    </w:p>
    <w:p w:rsidR="00E66B55" w:rsidRDefault="00E66B55" w:rsidP="00E66B55">
      <w:pPr>
        <w:spacing w:after="120"/>
        <w:rPr>
          <w:b/>
          <w:szCs w:val="24"/>
          <w:u w:val="single"/>
        </w:rPr>
      </w:pPr>
      <w:r>
        <w:rPr>
          <w:b/>
          <w:szCs w:val="24"/>
          <w:u w:val="single"/>
        </w:rPr>
        <w:t>Managing Missed Vaccination/ Serology Appointment</w:t>
      </w:r>
    </w:p>
    <w:p w:rsidR="00E66B55" w:rsidRDefault="00E66B55" w:rsidP="00E66B55">
      <w:pPr>
        <w:pStyle w:val="ListParagraph"/>
        <w:numPr>
          <w:ilvl w:val="0"/>
          <w:numId w:val="6"/>
        </w:numPr>
        <w:spacing w:after="200"/>
        <w:rPr>
          <w:b/>
          <w:szCs w:val="24"/>
          <w:u w:val="single"/>
        </w:rPr>
      </w:pPr>
      <w:r>
        <w:rPr>
          <w:szCs w:val="24"/>
        </w:rPr>
        <w:t>Send a reminder card for missed appointments.</w:t>
      </w:r>
    </w:p>
    <w:p w:rsidR="00E66B55" w:rsidRDefault="00E66B55" w:rsidP="00E66B55">
      <w:pPr>
        <w:pStyle w:val="ListParagraph"/>
        <w:numPr>
          <w:ilvl w:val="0"/>
          <w:numId w:val="6"/>
        </w:numPr>
        <w:spacing w:after="200"/>
        <w:rPr>
          <w:b/>
          <w:szCs w:val="24"/>
          <w:u w:val="single"/>
        </w:rPr>
      </w:pPr>
      <w:r>
        <w:rPr>
          <w:szCs w:val="24"/>
        </w:rPr>
        <w:t>Send a letter, conduct home visit and/or make a telephone call to the parent or guardian.</w:t>
      </w:r>
    </w:p>
    <w:p w:rsidR="00E66B55" w:rsidRDefault="00E66B55" w:rsidP="00E66B55">
      <w:pPr>
        <w:pStyle w:val="ListParagraph"/>
        <w:numPr>
          <w:ilvl w:val="0"/>
          <w:numId w:val="6"/>
        </w:numPr>
        <w:spacing w:after="200"/>
        <w:rPr>
          <w:b/>
          <w:szCs w:val="24"/>
          <w:u w:val="single"/>
        </w:rPr>
      </w:pPr>
      <w:r>
        <w:rPr>
          <w:szCs w:val="24"/>
        </w:rPr>
        <w:t xml:space="preserve">Send a certified letter for continued non-compliance.  If there is no response to that letter, the infant </w:t>
      </w:r>
      <w:proofErr w:type="gramStart"/>
      <w:r>
        <w:rPr>
          <w:szCs w:val="24"/>
        </w:rPr>
        <w:t>is considered</w:t>
      </w:r>
      <w:proofErr w:type="gramEnd"/>
      <w:r>
        <w:rPr>
          <w:szCs w:val="24"/>
        </w:rPr>
        <w:t xml:space="preserve"> lost to follow-up. </w:t>
      </w:r>
    </w:p>
    <w:p w:rsidR="00E66B55" w:rsidRDefault="00E66B55" w:rsidP="00E66B55">
      <w:pPr>
        <w:pStyle w:val="ListParagraph"/>
        <w:numPr>
          <w:ilvl w:val="0"/>
          <w:numId w:val="6"/>
        </w:numPr>
        <w:spacing w:after="200"/>
        <w:rPr>
          <w:b/>
          <w:szCs w:val="24"/>
          <w:u w:val="single"/>
        </w:rPr>
      </w:pPr>
      <w:r>
        <w:rPr>
          <w:szCs w:val="24"/>
        </w:rPr>
        <w:t>Send updates to the Kentucky Perinatal Hepatitis B Coordinator by the 15</w:t>
      </w:r>
      <w:r w:rsidRPr="00A73961">
        <w:rPr>
          <w:szCs w:val="24"/>
          <w:vertAlign w:val="superscript"/>
        </w:rPr>
        <w:t>th</w:t>
      </w:r>
      <w:r>
        <w:rPr>
          <w:szCs w:val="24"/>
        </w:rPr>
        <w:t xml:space="preserve"> of each month.</w:t>
      </w:r>
    </w:p>
    <w:p w:rsidR="00E66B55" w:rsidRDefault="00E66B55" w:rsidP="00E66B55">
      <w:pPr>
        <w:spacing w:after="120"/>
        <w:rPr>
          <w:b/>
          <w:szCs w:val="24"/>
          <w:u w:val="single"/>
        </w:rPr>
      </w:pPr>
    </w:p>
    <w:p w:rsidR="00E66B55" w:rsidRDefault="00E66B55" w:rsidP="00E66B55">
      <w:pPr>
        <w:spacing w:after="120"/>
        <w:rPr>
          <w:b/>
          <w:szCs w:val="24"/>
          <w:u w:val="single"/>
        </w:rPr>
      </w:pPr>
    </w:p>
    <w:p w:rsidR="00E66B55" w:rsidRDefault="00E66B55" w:rsidP="00E66B55">
      <w:pPr>
        <w:keepNext/>
        <w:keepLines/>
        <w:spacing w:after="120"/>
        <w:rPr>
          <w:b/>
          <w:szCs w:val="24"/>
          <w:u w:val="single"/>
        </w:rPr>
      </w:pPr>
      <w:r>
        <w:rPr>
          <w:b/>
          <w:szCs w:val="24"/>
          <w:u w:val="single"/>
        </w:rPr>
        <w:t>Lost to Follow-up</w:t>
      </w:r>
    </w:p>
    <w:p w:rsidR="00E66B55" w:rsidRDefault="00E66B55" w:rsidP="00E66B55">
      <w:pPr>
        <w:ind w:left="360"/>
        <w:rPr>
          <w:szCs w:val="24"/>
        </w:rPr>
      </w:pPr>
      <w:r w:rsidRPr="007D2F83">
        <w:rPr>
          <w:szCs w:val="24"/>
        </w:rPr>
        <w:t xml:space="preserve">In the </w:t>
      </w:r>
      <w:r>
        <w:rPr>
          <w:szCs w:val="24"/>
        </w:rPr>
        <w:t xml:space="preserve">nine to </w:t>
      </w:r>
      <w:r w:rsidRPr="007D2F83">
        <w:rPr>
          <w:szCs w:val="24"/>
        </w:rPr>
        <w:t>18 months that it takes to complete the newborn</w:t>
      </w:r>
      <w:r>
        <w:rPr>
          <w:szCs w:val="24"/>
        </w:rPr>
        <w:t xml:space="preserve"> case </w:t>
      </w:r>
      <w:r w:rsidRPr="007D2F83">
        <w:rPr>
          <w:szCs w:val="24"/>
        </w:rPr>
        <w:t>management, some patients will move without providing the LHD with new contact information.  To find patients</w:t>
      </w:r>
      <w:r>
        <w:rPr>
          <w:szCs w:val="24"/>
        </w:rPr>
        <w:t>, LHDs</w:t>
      </w:r>
      <w:r w:rsidRPr="007D2F83">
        <w:rPr>
          <w:szCs w:val="24"/>
        </w:rPr>
        <w:t xml:space="preserve"> may use W</w:t>
      </w:r>
      <w:r>
        <w:rPr>
          <w:szCs w:val="24"/>
        </w:rPr>
        <w:t xml:space="preserve">omen </w:t>
      </w:r>
      <w:r w:rsidRPr="007D2F83">
        <w:rPr>
          <w:szCs w:val="24"/>
        </w:rPr>
        <w:t>I</w:t>
      </w:r>
      <w:r>
        <w:rPr>
          <w:szCs w:val="24"/>
        </w:rPr>
        <w:t>nfants and Children (WIC)</w:t>
      </w:r>
      <w:r w:rsidRPr="007D2F83">
        <w:rPr>
          <w:szCs w:val="24"/>
        </w:rPr>
        <w:t xml:space="preserve"> and Medicaid databases </w:t>
      </w:r>
      <w:r>
        <w:rPr>
          <w:szCs w:val="24"/>
        </w:rPr>
        <w:t xml:space="preserve">to locate </w:t>
      </w:r>
      <w:r w:rsidRPr="007D2F83">
        <w:rPr>
          <w:szCs w:val="24"/>
        </w:rPr>
        <w:t>updated demographics.  Additional tips for locating these patients can include:</w:t>
      </w:r>
    </w:p>
    <w:p w:rsidR="00E66B55" w:rsidRPr="007D2F83" w:rsidRDefault="00E66B55" w:rsidP="00E66B55">
      <w:pPr>
        <w:ind w:left="360"/>
        <w:rPr>
          <w:szCs w:val="24"/>
        </w:rPr>
      </w:pPr>
    </w:p>
    <w:p w:rsidR="00E66B55" w:rsidRPr="007D2F83" w:rsidRDefault="00E66B55" w:rsidP="00E66B55">
      <w:pPr>
        <w:pStyle w:val="ListParagraph"/>
        <w:numPr>
          <w:ilvl w:val="0"/>
          <w:numId w:val="8"/>
        </w:numPr>
        <w:rPr>
          <w:szCs w:val="24"/>
        </w:rPr>
      </w:pPr>
      <w:r w:rsidRPr="007D2F83">
        <w:rPr>
          <w:szCs w:val="24"/>
        </w:rPr>
        <w:t>Call telephone information (411)</w:t>
      </w:r>
    </w:p>
    <w:p w:rsidR="00E66B55" w:rsidRPr="007D2F83" w:rsidRDefault="00E66B55" w:rsidP="00E66B55">
      <w:pPr>
        <w:pStyle w:val="ListParagraph"/>
        <w:numPr>
          <w:ilvl w:val="0"/>
          <w:numId w:val="8"/>
        </w:numPr>
        <w:rPr>
          <w:szCs w:val="24"/>
        </w:rPr>
      </w:pPr>
      <w:r w:rsidRPr="007D2F83">
        <w:rPr>
          <w:szCs w:val="24"/>
        </w:rPr>
        <w:t>Internet search engines (e.g.</w:t>
      </w:r>
      <w:r>
        <w:rPr>
          <w:szCs w:val="24"/>
        </w:rPr>
        <w:t>,</w:t>
      </w:r>
      <w:r w:rsidRPr="007D2F83">
        <w:rPr>
          <w:szCs w:val="24"/>
        </w:rPr>
        <w:t xml:space="preserve"> </w:t>
      </w:r>
      <w:r>
        <w:rPr>
          <w:szCs w:val="24"/>
        </w:rPr>
        <w:t>G</w:t>
      </w:r>
      <w:r w:rsidRPr="007D2F83">
        <w:rPr>
          <w:szCs w:val="24"/>
        </w:rPr>
        <w:t>oogle or white pages)</w:t>
      </w:r>
    </w:p>
    <w:p w:rsidR="00E66B55" w:rsidRPr="007D2F83" w:rsidRDefault="00E66B55" w:rsidP="00E66B55">
      <w:pPr>
        <w:pStyle w:val="ListParagraph"/>
        <w:numPr>
          <w:ilvl w:val="0"/>
          <w:numId w:val="8"/>
        </w:numPr>
        <w:rPr>
          <w:szCs w:val="24"/>
        </w:rPr>
      </w:pPr>
      <w:r w:rsidRPr="007D2F83">
        <w:rPr>
          <w:szCs w:val="24"/>
        </w:rPr>
        <w:t>Directories that list occupants of each household</w:t>
      </w:r>
      <w:r>
        <w:rPr>
          <w:szCs w:val="24"/>
        </w:rPr>
        <w:t>;</w:t>
      </w:r>
      <w:r w:rsidRPr="007D2F83">
        <w:rPr>
          <w:szCs w:val="24"/>
        </w:rPr>
        <w:t xml:space="preserve"> most STD programs have directories like this.</w:t>
      </w:r>
    </w:p>
    <w:p w:rsidR="00E66B55" w:rsidRPr="007D2F83" w:rsidRDefault="00E66B55" w:rsidP="00E66B55">
      <w:pPr>
        <w:pStyle w:val="ListParagraph"/>
        <w:numPr>
          <w:ilvl w:val="0"/>
          <w:numId w:val="8"/>
        </w:numPr>
        <w:rPr>
          <w:szCs w:val="24"/>
        </w:rPr>
      </w:pPr>
      <w:r w:rsidRPr="007D2F83">
        <w:rPr>
          <w:szCs w:val="24"/>
        </w:rPr>
        <w:t>Old phone numbers listed in patient paperwork.  Sometimes relatives or friends may still be at that number.</w:t>
      </w:r>
    </w:p>
    <w:p w:rsidR="00E66B55" w:rsidRPr="007D2F83" w:rsidRDefault="00E66B55" w:rsidP="00E66B55">
      <w:pPr>
        <w:pStyle w:val="ListParagraph"/>
        <w:numPr>
          <w:ilvl w:val="0"/>
          <w:numId w:val="8"/>
        </w:numPr>
        <w:rPr>
          <w:szCs w:val="24"/>
        </w:rPr>
      </w:pPr>
      <w:r w:rsidRPr="007D2F83">
        <w:rPr>
          <w:szCs w:val="24"/>
        </w:rPr>
        <w:t xml:space="preserve">Transpose the digits </w:t>
      </w:r>
      <w:r>
        <w:rPr>
          <w:szCs w:val="24"/>
        </w:rPr>
        <w:t xml:space="preserve">of </w:t>
      </w:r>
      <w:r w:rsidRPr="007D2F83">
        <w:rPr>
          <w:szCs w:val="24"/>
        </w:rPr>
        <w:t xml:space="preserve">telephone </w:t>
      </w:r>
      <w:r>
        <w:rPr>
          <w:szCs w:val="24"/>
        </w:rPr>
        <w:t xml:space="preserve">numbers </w:t>
      </w:r>
      <w:r w:rsidRPr="007D2F83">
        <w:rPr>
          <w:szCs w:val="24"/>
        </w:rPr>
        <w:t>and addresses</w:t>
      </w:r>
      <w:r>
        <w:rPr>
          <w:szCs w:val="24"/>
        </w:rPr>
        <w:t>.</w:t>
      </w:r>
    </w:p>
    <w:p w:rsidR="00E66B55" w:rsidRDefault="00E66B55" w:rsidP="00E66B55">
      <w:pPr>
        <w:pStyle w:val="ListParagraph"/>
        <w:numPr>
          <w:ilvl w:val="0"/>
          <w:numId w:val="8"/>
        </w:numPr>
        <w:rPr>
          <w:szCs w:val="24"/>
        </w:rPr>
      </w:pPr>
      <w:r w:rsidRPr="007D2F83">
        <w:rPr>
          <w:szCs w:val="24"/>
        </w:rPr>
        <w:t>Search older health department records</w:t>
      </w:r>
      <w:r>
        <w:rPr>
          <w:szCs w:val="24"/>
        </w:rPr>
        <w:t>.</w:t>
      </w:r>
    </w:p>
    <w:p w:rsidR="00E66B55" w:rsidRDefault="00E66B55" w:rsidP="00E66B55">
      <w:pPr>
        <w:pStyle w:val="ListParagraph"/>
        <w:ind w:left="810"/>
        <w:rPr>
          <w:szCs w:val="24"/>
        </w:rPr>
      </w:pPr>
    </w:p>
    <w:p w:rsidR="00E66B55" w:rsidRDefault="00E66B55" w:rsidP="00E66B55">
      <w:pPr>
        <w:rPr>
          <w:szCs w:val="24"/>
        </w:rPr>
      </w:pPr>
      <w:r>
        <w:rPr>
          <w:szCs w:val="24"/>
        </w:rPr>
        <w:t xml:space="preserve">A patient </w:t>
      </w:r>
      <w:proofErr w:type="gramStart"/>
      <w:r>
        <w:rPr>
          <w:szCs w:val="24"/>
        </w:rPr>
        <w:t>can be classified</w:t>
      </w:r>
      <w:proofErr w:type="gramEnd"/>
      <w:r>
        <w:rPr>
          <w:szCs w:val="24"/>
        </w:rPr>
        <w:t xml:space="preserve"> as “lost to follow-up” and the file closed once the following conditions are met and the Kentucky Perinatal Hepatitis B Coordinator believes further investigation would be fruitless.  Examples include:</w:t>
      </w:r>
    </w:p>
    <w:p w:rsidR="00E66B55" w:rsidRDefault="00E66B55" w:rsidP="00E66B55">
      <w:pPr>
        <w:rPr>
          <w:szCs w:val="24"/>
        </w:rPr>
      </w:pPr>
    </w:p>
    <w:p w:rsidR="00E66B55" w:rsidRDefault="00E66B55" w:rsidP="00E66B55">
      <w:pPr>
        <w:pStyle w:val="ListParagraph"/>
        <w:numPr>
          <w:ilvl w:val="0"/>
          <w:numId w:val="9"/>
        </w:numPr>
        <w:rPr>
          <w:szCs w:val="24"/>
        </w:rPr>
      </w:pPr>
      <w:r>
        <w:rPr>
          <w:szCs w:val="24"/>
        </w:rPr>
        <w:t>Failed phone contact after three calls.</w:t>
      </w:r>
    </w:p>
    <w:p w:rsidR="00E66B55" w:rsidRDefault="00E66B55" w:rsidP="00E66B55">
      <w:pPr>
        <w:pStyle w:val="ListParagraph"/>
        <w:numPr>
          <w:ilvl w:val="0"/>
          <w:numId w:val="9"/>
        </w:numPr>
        <w:rPr>
          <w:szCs w:val="24"/>
        </w:rPr>
      </w:pPr>
      <w:r>
        <w:rPr>
          <w:szCs w:val="24"/>
        </w:rPr>
        <w:t>Failed home visit.</w:t>
      </w:r>
    </w:p>
    <w:p w:rsidR="00E66B55" w:rsidRDefault="00E66B55" w:rsidP="00E66B55">
      <w:pPr>
        <w:pStyle w:val="ListParagraph"/>
        <w:numPr>
          <w:ilvl w:val="0"/>
          <w:numId w:val="9"/>
        </w:numPr>
        <w:rPr>
          <w:szCs w:val="24"/>
        </w:rPr>
      </w:pPr>
      <w:r>
        <w:rPr>
          <w:szCs w:val="24"/>
        </w:rPr>
        <w:t>Failed mail deliveries including</w:t>
      </w:r>
      <w:r w:rsidRPr="00B121BF">
        <w:rPr>
          <w:szCs w:val="24"/>
        </w:rPr>
        <w:t xml:space="preserve"> </w:t>
      </w:r>
      <w:r>
        <w:rPr>
          <w:szCs w:val="24"/>
        </w:rPr>
        <w:t xml:space="preserve">returned certified letters. </w:t>
      </w:r>
    </w:p>
    <w:p w:rsidR="00E66B55" w:rsidRDefault="00E66B55" w:rsidP="00E66B55">
      <w:pPr>
        <w:pStyle w:val="ListParagraph"/>
        <w:numPr>
          <w:ilvl w:val="0"/>
          <w:numId w:val="9"/>
        </w:numPr>
        <w:rPr>
          <w:szCs w:val="24"/>
        </w:rPr>
      </w:pPr>
      <w:r>
        <w:rPr>
          <w:szCs w:val="24"/>
        </w:rPr>
        <w:t>Parent refuses to participate in case management with the Perinatal Hepatitis B Prevention Program.</w:t>
      </w:r>
    </w:p>
    <w:p w:rsidR="00E66B55" w:rsidRDefault="00E66B55" w:rsidP="00E66B55">
      <w:pPr>
        <w:pStyle w:val="ListParagraph"/>
        <w:rPr>
          <w:szCs w:val="24"/>
        </w:rPr>
      </w:pPr>
    </w:p>
    <w:p w:rsidR="00E66B55" w:rsidRDefault="00E66B55" w:rsidP="00E66B55">
      <w:pPr>
        <w:rPr>
          <w:szCs w:val="24"/>
        </w:rPr>
      </w:pPr>
      <w:r w:rsidRPr="009876F6">
        <w:rPr>
          <w:szCs w:val="24"/>
        </w:rPr>
        <w:t xml:space="preserve">Document all attempts to find </w:t>
      </w:r>
      <w:r>
        <w:rPr>
          <w:szCs w:val="24"/>
        </w:rPr>
        <w:t>infants and their parents</w:t>
      </w:r>
      <w:r w:rsidRPr="009876F6">
        <w:rPr>
          <w:szCs w:val="24"/>
        </w:rPr>
        <w:t>.</w:t>
      </w:r>
      <w:r>
        <w:rPr>
          <w:szCs w:val="24"/>
        </w:rPr>
        <w:t xml:space="preserve">  If an infant is lost to follow-up and the infant is later located, the case should be reopened and follow-up continued from that point.  Consult the Kentucky Perinatal Hepatitis B Prevention Coordinator for assistance.</w:t>
      </w:r>
    </w:p>
    <w:p w:rsidR="00E66B55" w:rsidRDefault="00E66B55" w:rsidP="00E66B55">
      <w:pPr>
        <w:rPr>
          <w:b/>
          <w:szCs w:val="24"/>
          <w:u w:val="single"/>
        </w:rPr>
      </w:pPr>
    </w:p>
    <w:p w:rsidR="00E66B55" w:rsidRDefault="00E66B55" w:rsidP="00E66B55">
      <w:pPr>
        <w:rPr>
          <w:b/>
          <w:szCs w:val="24"/>
          <w:u w:val="single"/>
        </w:rPr>
      </w:pPr>
      <w:r>
        <w:rPr>
          <w:b/>
          <w:szCs w:val="24"/>
          <w:u w:val="single"/>
        </w:rPr>
        <w:t>Optional Forms and Templates for Perinatal Hepatitis B Prevention Program (PHBPP)</w:t>
      </w:r>
    </w:p>
    <w:p w:rsidR="00E66B55" w:rsidRPr="00674472" w:rsidRDefault="00E66B55" w:rsidP="00E66B55">
      <w:pPr>
        <w:rPr>
          <w:b/>
          <w:szCs w:val="24"/>
        </w:rPr>
      </w:pPr>
      <w:r w:rsidRPr="00024DFB">
        <w:rPr>
          <w:szCs w:val="24"/>
        </w:rPr>
        <w:t>See CCSG Forms Section,</w:t>
      </w:r>
      <w:r>
        <w:rPr>
          <w:b/>
          <w:szCs w:val="24"/>
        </w:rPr>
        <w:t xml:space="preserve"> </w:t>
      </w:r>
      <w:hyperlink r:id="rId16" w:history="1">
        <w:r w:rsidRPr="00AD26A6">
          <w:rPr>
            <w:rStyle w:val="Hyperlink"/>
          </w:rPr>
          <w:t>https://chfs.ky.gov/agencies/dph/dpqi/hcab/Documents/FormsListing.doc</w:t>
        </w:r>
      </w:hyperlink>
      <w:r>
        <w:t xml:space="preserve"> </w:t>
      </w:r>
      <w:r>
        <w:rPr>
          <w:szCs w:val="24"/>
        </w:rPr>
        <w:t>,</w:t>
      </w:r>
      <w:r w:rsidRPr="00024DFB">
        <w:rPr>
          <w:szCs w:val="24"/>
        </w:rPr>
        <w:t xml:space="preserve"> for the following forms</w:t>
      </w:r>
      <w:r>
        <w:rPr>
          <w:szCs w:val="24"/>
        </w:rPr>
        <w:t>:</w:t>
      </w:r>
    </w:p>
    <w:p w:rsidR="00E66B55" w:rsidRPr="00B673BA" w:rsidRDefault="00E66B55" w:rsidP="00E66B55">
      <w:pPr>
        <w:tabs>
          <w:tab w:val="left" w:pos="2160"/>
        </w:tabs>
        <w:ind w:left="720"/>
        <w:rPr>
          <w:szCs w:val="24"/>
        </w:rPr>
      </w:pPr>
      <w:r w:rsidRPr="00B673BA">
        <w:rPr>
          <w:szCs w:val="24"/>
        </w:rPr>
        <w:t>EPID-395:</w:t>
      </w:r>
      <w:r w:rsidRPr="00B673BA">
        <w:rPr>
          <w:szCs w:val="24"/>
        </w:rPr>
        <w:tab/>
      </w:r>
      <w:r w:rsidRPr="00024DFB">
        <w:rPr>
          <w:szCs w:val="24"/>
        </w:rPr>
        <w:t>EPID 395</w:t>
      </w:r>
      <w:r>
        <w:rPr>
          <w:szCs w:val="24"/>
        </w:rPr>
        <w:t xml:space="preserve">: </w:t>
      </w:r>
      <w:r w:rsidRPr="00024DFB">
        <w:rPr>
          <w:szCs w:val="24"/>
        </w:rPr>
        <w:t xml:space="preserve"> Kentucky </w:t>
      </w:r>
      <w:r>
        <w:rPr>
          <w:szCs w:val="24"/>
        </w:rPr>
        <w:t>PHBPP</w:t>
      </w:r>
      <w:r w:rsidRPr="00024DFB">
        <w:rPr>
          <w:szCs w:val="24"/>
        </w:rPr>
        <w:t xml:space="preserve"> Case Management Workshee</w:t>
      </w:r>
      <w:r w:rsidRPr="00B673BA">
        <w:rPr>
          <w:szCs w:val="24"/>
        </w:rPr>
        <w:t>t</w:t>
      </w:r>
    </w:p>
    <w:p w:rsidR="00E66B55" w:rsidRPr="00B673BA" w:rsidRDefault="00E66B55" w:rsidP="00E66B55">
      <w:pPr>
        <w:tabs>
          <w:tab w:val="left" w:pos="2160"/>
        </w:tabs>
        <w:ind w:left="720"/>
        <w:rPr>
          <w:szCs w:val="24"/>
        </w:rPr>
      </w:pPr>
      <w:r>
        <w:rPr>
          <w:szCs w:val="24"/>
        </w:rPr>
        <w:t>PHBPP</w:t>
      </w:r>
      <w:r w:rsidRPr="00B673BA">
        <w:rPr>
          <w:szCs w:val="24"/>
        </w:rPr>
        <w:t xml:space="preserve">-1:  </w:t>
      </w:r>
      <w:r w:rsidRPr="00B673BA">
        <w:rPr>
          <w:szCs w:val="24"/>
        </w:rPr>
        <w:tab/>
      </w:r>
      <w:r w:rsidRPr="00024DFB">
        <w:rPr>
          <w:szCs w:val="24"/>
        </w:rPr>
        <w:t>PH</w:t>
      </w:r>
      <w:r>
        <w:rPr>
          <w:szCs w:val="24"/>
        </w:rPr>
        <w:t>B</w:t>
      </w:r>
      <w:r w:rsidRPr="00024DFB">
        <w:rPr>
          <w:szCs w:val="24"/>
        </w:rPr>
        <w:t>PP Introduction Letter (for the Mother)</w:t>
      </w:r>
      <w:r w:rsidRPr="00B673BA">
        <w:rPr>
          <w:szCs w:val="24"/>
        </w:rPr>
        <w:t xml:space="preserve"> </w:t>
      </w:r>
    </w:p>
    <w:p w:rsidR="00E66B55" w:rsidRPr="00B673BA" w:rsidRDefault="00E66B55" w:rsidP="00E66B55">
      <w:pPr>
        <w:tabs>
          <w:tab w:val="left" w:pos="2160"/>
        </w:tabs>
        <w:ind w:left="720"/>
        <w:rPr>
          <w:szCs w:val="24"/>
        </w:rPr>
      </w:pPr>
      <w:r>
        <w:rPr>
          <w:szCs w:val="24"/>
        </w:rPr>
        <w:t>PHBPP</w:t>
      </w:r>
      <w:r w:rsidRPr="00B673BA">
        <w:rPr>
          <w:szCs w:val="24"/>
        </w:rPr>
        <w:t xml:space="preserve">-2:  </w:t>
      </w:r>
      <w:r w:rsidRPr="00B673BA">
        <w:rPr>
          <w:szCs w:val="24"/>
        </w:rPr>
        <w:tab/>
      </w:r>
      <w:r w:rsidRPr="00024DFB">
        <w:rPr>
          <w:szCs w:val="24"/>
        </w:rPr>
        <w:t>Reminder Letter Prior to Delivery</w:t>
      </w:r>
    </w:p>
    <w:p w:rsidR="00E66B55" w:rsidRPr="00024DFB" w:rsidRDefault="00E66B55" w:rsidP="00E66B55">
      <w:pPr>
        <w:tabs>
          <w:tab w:val="left" w:pos="2160"/>
        </w:tabs>
        <w:ind w:left="720"/>
        <w:rPr>
          <w:szCs w:val="24"/>
        </w:rPr>
      </w:pPr>
      <w:r>
        <w:rPr>
          <w:szCs w:val="24"/>
        </w:rPr>
        <w:t>PHBPP</w:t>
      </w:r>
      <w:r w:rsidRPr="00B673BA">
        <w:rPr>
          <w:szCs w:val="24"/>
        </w:rPr>
        <w:t xml:space="preserve">-3:  </w:t>
      </w:r>
      <w:r w:rsidRPr="00B673BA">
        <w:rPr>
          <w:szCs w:val="24"/>
        </w:rPr>
        <w:tab/>
      </w:r>
      <w:r w:rsidRPr="00024DFB">
        <w:rPr>
          <w:szCs w:val="24"/>
        </w:rPr>
        <w:t xml:space="preserve">Notification Letter to Hospital about an </w:t>
      </w:r>
      <w:proofErr w:type="spellStart"/>
      <w:r w:rsidRPr="00024DFB">
        <w:rPr>
          <w:szCs w:val="24"/>
        </w:rPr>
        <w:t>HBsAg</w:t>
      </w:r>
      <w:proofErr w:type="spellEnd"/>
      <w:r w:rsidRPr="00024DFB">
        <w:rPr>
          <w:szCs w:val="24"/>
        </w:rPr>
        <w:t xml:space="preserve"> + Pregnant Woman</w:t>
      </w:r>
    </w:p>
    <w:p w:rsidR="00E66B55" w:rsidRPr="00B673BA" w:rsidRDefault="00E66B55" w:rsidP="00E66B55">
      <w:pPr>
        <w:tabs>
          <w:tab w:val="left" w:pos="2160"/>
        </w:tabs>
        <w:ind w:left="720"/>
        <w:rPr>
          <w:szCs w:val="24"/>
        </w:rPr>
      </w:pPr>
      <w:r>
        <w:rPr>
          <w:szCs w:val="24"/>
        </w:rPr>
        <w:t>PHBPP</w:t>
      </w:r>
      <w:r w:rsidRPr="00B673BA">
        <w:rPr>
          <w:szCs w:val="24"/>
        </w:rPr>
        <w:t xml:space="preserve">-4:  </w:t>
      </w:r>
      <w:r w:rsidRPr="00B673BA">
        <w:rPr>
          <w:szCs w:val="24"/>
        </w:rPr>
        <w:tab/>
      </w:r>
      <w:r w:rsidRPr="00024DFB">
        <w:rPr>
          <w:szCs w:val="24"/>
        </w:rPr>
        <w:t>Letter to the Infant’s Primary Care Physician</w:t>
      </w:r>
    </w:p>
    <w:p w:rsidR="00E66B55" w:rsidRPr="00B673BA" w:rsidRDefault="00E66B55" w:rsidP="00E66B55">
      <w:pPr>
        <w:tabs>
          <w:tab w:val="left" w:pos="2160"/>
        </w:tabs>
        <w:ind w:left="720"/>
        <w:rPr>
          <w:szCs w:val="24"/>
        </w:rPr>
      </w:pPr>
      <w:r>
        <w:rPr>
          <w:szCs w:val="24"/>
        </w:rPr>
        <w:t>PHBPP</w:t>
      </w:r>
      <w:r w:rsidRPr="00B673BA">
        <w:rPr>
          <w:szCs w:val="24"/>
        </w:rPr>
        <w:t xml:space="preserve">-5:  </w:t>
      </w:r>
      <w:r w:rsidRPr="00B673BA">
        <w:rPr>
          <w:szCs w:val="24"/>
        </w:rPr>
        <w:tab/>
      </w:r>
      <w:r>
        <w:rPr>
          <w:szCs w:val="24"/>
        </w:rPr>
        <w:t>PHBPP</w:t>
      </w:r>
      <w:r w:rsidRPr="00024DFB">
        <w:rPr>
          <w:szCs w:val="24"/>
        </w:rPr>
        <w:t xml:space="preserve"> for Infants Follow-up Form</w:t>
      </w:r>
    </w:p>
    <w:p w:rsidR="00E66B55" w:rsidRPr="00024DFB" w:rsidRDefault="00E66B55" w:rsidP="00E66B55">
      <w:pPr>
        <w:tabs>
          <w:tab w:val="left" w:pos="2160"/>
        </w:tabs>
        <w:ind w:left="720"/>
        <w:rPr>
          <w:szCs w:val="24"/>
        </w:rPr>
      </w:pPr>
      <w:r>
        <w:rPr>
          <w:szCs w:val="24"/>
        </w:rPr>
        <w:t>PHBPP</w:t>
      </w:r>
      <w:r w:rsidRPr="00B673BA">
        <w:rPr>
          <w:szCs w:val="24"/>
        </w:rPr>
        <w:t xml:space="preserve">-6:  </w:t>
      </w:r>
      <w:r w:rsidRPr="00B673BA">
        <w:rPr>
          <w:szCs w:val="24"/>
        </w:rPr>
        <w:tab/>
      </w:r>
      <w:r w:rsidRPr="00024DFB">
        <w:rPr>
          <w:szCs w:val="24"/>
        </w:rPr>
        <w:t>Vaccination Reminder Letter to the Mother</w:t>
      </w:r>
    </w:p>
    <w:p w:rsidR="00E66B55" w:rsidRPr="00B673BA" w:rsidRDefault="00E66B55" w:rsidP="00E66B55">
      <w:pPr>
        <w:tabs>
          <w:tab w:val="left" w:pos="2160"/>
        </w:tabs>
        <w:ind w:left="720"/>
        <w:rPr>
          <w:szCs w:val="24"/>
        </w:rPr>
      </w:pPr>
      <w:r>
        <w:rPr>
          <w:szCs w:val="24"/>
        </w:rPr>
        <w:t>PHBPP</w:t>
      </w:r>
      <w:r w:rsidRPr="00B673BA">
        <w:rPr>
          <w:szCs w:val="24"/>
        </w:rPr>
        <w:t xml:space="preserve">-7:  </w:t>
      </w:r>
      <w:r w:rsidRPr="00B673BA">
        <w:rPr>
          <w:szCs w:val="24"/>
        </w:rPr>
        <w:tab/>
      </w:r>
      <w:r w:rsidRPr="00024DFB">
        <w:rPr>
          <w:szCs w:val="24"/>
        </w:rPr>
        <w:t>PVST Reminder Letter to the Mother</w:t>
      </w:r>
      <w:r w:rsidRPr="00B673BA">
        <w:rPr>
          <w:szCs w:val="24"/>
        </w:rPr>
        <w:t xml:space="preserve"> </w:t>
      </w:r>
    </w:p>
    <w:p w:rsidR="00E66B55" w:rsidRPr="00024DFB" w:rsidRDefault="00E66B55" w:rsidP="00E66B55">
      <w:pPr>
        <w:tabs>
          <w:tab w:val="left" w:pos="2160"/>
        </w:tabs>
        <w:ind w:left="720"/>
        <w:rPr>
          <w:szCs w:val="24"/>
        </w:rPr>
      </w:pPr>
      <w:r>
        <w:rPr>
          <w:szCs w:val="24"/>
        </w:rPr>
        <w:t>PHBPP</w:t>
      </w:r>
      <w:r w:rsidRPr="00B673BA">
        <w:rPr>
          <w:szCs w:val="24"/>
        </w:rPr>
        <w:t xml:space="preserve">-8:  </w:t>
      </w:r>
      <w:r w:rsidRPr="00B673BA">
        <w:rPr>
          <w:szCs w:val="24"/>
        </w:rPr>
        <w:tab/>
      </w:r>
      <w:r w:rsidRPr="00024DFB">
        <w:rPr>
          <w:szCs w:val="24"/>
        </w:rPr>
        <w:t>PVST Reminder Letter to the Primary Care Provider</w:t>
      </w:r>
    </w:p>
    <w:p w:rsidR="00E66B55" w:rsidRPr="00B673BA" w:rsidRDefault="00E66B55" w:rsidP="00E66B55">
      <w:pPr>
        <w:tabs>
          <w:tab w:val="left" w:pos="2160"/>
        </w:tabs>
        <w:ind w:left="720"/>
        <w:rPr>
          <w:szCs w:val="24"/>
        </w:rPr>
      </w:pPr>
      <w:r>
        <w:rPr>
          <w:szCs w:val="24"/>
        </w:rPr>
        <w:t>PHBPP</w:t>
      </w:r>
      <w:r w:rsidRPr="00B673BA">
        <w:rPr>
          <w:szCs w:val="24"/>
        </w:rPr>
        <w:t xml:space="preserve">-9:  </w:t>
      </w:r>
      <w:r w:rsidRPr="00B673BA">
        <w:rPr>
          <w:szCs w:val="24"/>
        </w:rPr>
        <w:tab/>
      </w:r>
      <w:r w:rsidRPr="00024DFB">
        <w:rPr>
          <w:szCs w:val="24"/>
        </w:rPr>
        <w:t>Notification Letter to the Mother that Infant is Immune</w:t>
      </w:r>
    </w:p>
    <w:p w:rsidR="00E66B55" w:rsidRDefault="00E66B55" w:rsidP="00E66B55">
      <w:pPr>
        <w:keepNext/>
        <w:keepLines/>
        <w:spacing w:after="240"/>
        <w:rPr>
          <w:b/>
          <w:szCs w:val="24"/>
          <w:u w:val="single"/>
        </w:rPr>
      </w:pPr>
      <w:r>
        <w:rPr>
          <w:b/>
          <w:szCs w:val="24"/>
          <w:u w:val="single"/>
        </w:rPr>
        <w:lastRenderedPageBreak/>
        <w:t xml:space="preserve">References and Additional Resources </w:t>
      </w:r>
    </w:p>
    <w:p w:rsidR="00E66B55" w:rsidRDefault="00E66B55" w:rsidP="00E66B55">
      <w:pPr>
        <w:pStyle w:val="ListParagraph"/>
        <w:spacing w:after="120"/>
        <w:ind w:left="0"/>
        <w:rPr>
          <w:szCs w:val="24"/>
        </w:rPr>
      </w:pPr>
      <w:r>
        <w:rPr>
          <w:szCs w:val="24"/>
        </w:rPr>
        <w:t>Perinatal Transmission Guidelines and Recommendations</w:t>
      </w:r>
      <w:r w:rsidRPr="00762EF8">
        <w:rPr>
          <w:szCs w:val="24"/>
        </w:rPr>
        <w:t xml:space="preserve"> at the CDC’s Website</w:t>
      </w:r>
      <w:r>
        <w:rPr>
          <w:szCs w:val="24"/>
        </w:rPr>
        <w:t xml:space="preserve"> at </w:t>
      </w:r>
    </w:p>
    <w:p w:rsidR="00E66B55" w:rsidRPr="0069311F" w:rsidRDefault="00E66B55" w:rsidP="00E66B55">
      <w:pPr>
        <w:pStyle w:val="ListParagraph"/>
        <w:ind w:left="0"/>
        <w:rPr>
          <w:color w:val="auto"/>
          <w:sz w:val="22"/>
        </w:rPr>
      </w:pPr>
      <w:hyperlink r:id="rId17" w:history="1">
        <w:r>
          <w:rPr>
            <w:rStyle w:val="Hyperlink"/>
          </w:rPr>
          <w:t>https://www.cdc.gov/hepatitis/hbv/index.htm</w:t>
        </w:r>
      </w:hyperlink>
      <w:r>
        <w:t xml:space="preserve"> </w:t>
      </w:r>
    </w:p>
    <w:p w:rsidR="00E66B55" w:rsidRPr="00024DFB" w:rsidRDefault="00E66B55" w:rsidP="00E66B55">
      <w:pPr>
        <w:pStyle w:val="ListParagraph"/>
        <w:spacing w:after="120"/>
        <w:ind w:left="0"/>
        <w:rPr>
          <w:color w:val="auto"/>
          <w:szCs w:val="24"/>
          <w:u w:val="single"/>
        </w:rPr>
      </w:pPr>
    </w:p>
    <w:p w:rsidR="00E66B55" w:rsidRPr="00024DFB" w:rsidRDefault="00E66B55" w:rsidP="00E66B55">
      <w:pPr>
        <w:pStyle w:val="ListParagraph"/>
        <w:spacing w:after="120"/>
        <w:ind w:left="0"/>
        <w:rPr>
          <w:rStyle w:val="Hyperlink"/>
          <w:color w:val="auto"/>
          <w:szCs w:val="24"/>
        </w:rPr>
      </w:pPr>
      <w:r w:rsidRPr="00FC3D9C">
        <w:rPr>
          <w:szCs w:val="24"/>
        </w:rPr>
        <w:t xml:space="preserve">Educational materials at </w:t>
      </w:r>
      <w:hyperlink r:id="rId18" w:history="1">
        <w:r w:rsidRPr="00FC3D9C">
          <w:rPr>
            <w:rStyle w:val="Hyperlink"/>
            <w:szCs w:val="24"/>
          </w:rPr>
          <w:t>http://www.cdc.gov/hepatitis/Partners/Perinatal/EducationalMaterials.htm</w:t>
        </w:r>
      </w:hyperlink>
    </w:p>
    <w:p w:rsidR="00E66B55" w:rsidRDefault="00E66B55" w:rsidP="00E66B55">
      <w:pPr>
        <w:pStyle w:val="ListParagraph"/>
        <w:spacing w:after="120"/>
        <w:ind w:left="0"/>
        <w:rPr>
          <w:rStyle w:val="Hyperlink"/>
          <w:color w:val="auto"/>
          <w:szCs w:val="24"/>
        </w:rPr>
      </w:pPr>
    </w:p>
    <w:p w:rsidR="00E66B55" w:rsidRDefault="00E66B55" w:rsidP="00E66B55">
      <w:pPr>
        <w:pStyle w:val="ListParagraph"/>
        <w:spacing w:after="120"/>
        <w:ind w:left="0"/>
        <w:contextualSpacing w:val="0"/>
        <w:rPr>
          <w:rStyle w:val="Hyperlink"/>
          <w:color w:val="auto"/>
          <w:szCs w:val="24"/>
        </w:rPr>
      </w:pPr>
      <w:r w:rsidRPr="008E0BB4">
        <w:rPr>
          <w:rStyle w:val="Hyperlink"/>
          <w:color w:val="auto"/>
          <w:szCs w:val="24"/>
        </w:rPr>
        <w:t xml:space="preserve">ACIP VFC Resolution </w:t>
      </w:r>
      <w:r>
        <w:rPr>
          <w:rStyle w:val="Hyperlink"/>
          <w:color w:val="auto"/>
          <w:szCs w:val="24"/>
        </w:rPr>
        <w:t>2/17-1</w:t>
      </w:r>
      <w:r w:rsidRPr="008E0BB4">
        <w:rPr>
          <w:rStyle w:val="Hyperlink"/>
          <w:color w:val="auto"/>
          <w:szCs w:val="24"/>
        </w:rPr>
        <w:t xml:space="preserve">, “Vaccines to Prevent Hepatitis B” </w:t>
      </w:r>
      <w:r w:rsidRPr="008E0BB4">
        <w:rPr>
          <w:rStyle w:val="Hyperlink"/>
          <w:color w:val="auto"/>
          <w:szCs w:val="24"/>
        </w:rPr>
        <w:br/>
      </w:r>
      <w:hyperlink r:id="rId19" w:history="1">
        <w:r w:rsidRPr="001338BF">
          <w:rPr>
            <w:rStyle w:val="Hyperlink"/>
            <w:szCs w:val="24"/>
          </w:rPr>
          <w:t>http://www.cdc.gov/vaccines/programs/vfc/downloads/resolutions/201</w:t>
        </w:r>
        <w:r>
          <w:rPr>
            <w:rStyle w:val="Hyperlink"/>
            <w:szCs w:val="24"/>
          </w:rPr>
          <w:t>7</w:t>
        </w:r>
        <w:r w:rsidRPr="001338BF">
          <w:rPr>
            <w:rStyle w:val="Hyperlink"/>
            <w:szCs w:val="24"/>
          </w:rPr>
          <w:t>-</w:t>
        </w:r>
        <w:r>
          <w:rPr>
            <w:rStyle w:val="Hyperlink"/>
            <w:szCs w:val="24"/>
          </w:rPr>
          <w:t>02</w:t>
        </w:r>
        <w:r w:rsidRPr="001338BF">
          <w:rPr>
            <w:rStyle w:val="Hyperlink"/>
            <w:szCs w:val="24"/>
          </w:rPr>
          <w:t>-01-hepb.pdf</w:t>
        </w:r>
      </w:hyperlink>
    </w:p>
    <w:p w:rsidR="00E66B55" w:rsidRDefault="00E66B55" w:rsidP="00E66B55">
      <w:pPr>
        <w:autoSpaceDE w:val="0"/>
        <w:autoSpaceDN w:val="0"/>
        <w:adjustRightInd w:val="0"/>
        <w:spacing w:before="240"/>
        <w:rPr>
          <w:rStyle w:val="Hyperlink"/>
          <w:szCs w:val="24"/>
        </w:rPr>
      </w:pPr>
      <w:r w:rsidRPr="00CF5AD5">
        <w:rPr>
          <w:rStyle w:val="Hyperlink"/>
          <w:color w:val="auto"/>
          <w:szCs w:val="24"/>
        </w:rPr>
        <w:t xml:space="preserve">Update: </w:t>
      </w:r>
      <w:r>
        <w:rPr>
          <w:rStyle w:val="Hyperlink"/>
          <w:color w:val="auto"/>
          <w:szCs w:val="24"/>
        </w:rPr>
        <w:t xml:space="preserve"> </w:t>
      </w:r>
      <w:r w:rsidRPr="00CF5AD5">
        <w:rPr>
          <w:rStyle w:val="Hyperlink"/>
          <w:color w:val="auto"/>
          <w:szCs w:val="24"/>
        </w:rPr>
        <w:t xml:space="preserve">Shortened Interval for </w:t>
      </w:r>
      <w:proofErr w:type="spellStart"/>
      <w:r w:rsidRPr="00CF5AD5">
        <w:rPr>
          <w:rStyle w:val="Hyperlink"/>
          <w:color w:val="auto"/>
          <w:szCs w:val="24"/>
        </w:rPr>
        <w:t>Postvaccination</w:t>
      </w:r>
      <w:proofErr w:type="spellEnd"/>
      <w:r w:rsidRPr="00CF5AD5">
        <w:rPr>
          <w:rStyle w:val="Hyperlink"/>
          <w:color w:val="auto"/>
          <w:szCs w:val="24"/>
        </w:rPr>
        <w:t xml:space="preserve"> Serologic Testing of Infants Born to </w:t>
      </w:r>
      <w:r>
        <w:rPr>
          <w:rStyle w:val="Hyperlink"/>
          <w:color w:val="auto"/>
          <w:szCs w:val="24"/>
        </w:rPr>
        <w:br/>
      </w:r>
      <w:r w:rsidRPr="00CF5AD5">
        <w:rPr>
          <w:rStyle w:val="Hyperlink"/>
          <w:color w:val="auto"/>
          <w:szCs w:val="24"/>
        </w:rPr>
        <w:t>Hepatitis B-Infected Mothers</w:t>
      </w:r>
      <w:r>
        <w:rPr>
          <w:rStyle w:val="Hyperlink"/>
          <w:color w:val="auto"/>
          <w:szCs w:val="24"/>
        </w:rPr>
        <w:t xml:space="preserve">, </w:t>
      </w:r>
      <w:hyperlink r:id="rId20" w:history="1">
        <w:r w:rsidRPr="007A1C08">
          <w:rPr>
            <w:rStyle w:val="Hyperlink"/>
            <w:szCs w:val="24"/>
          </w:rPr>
          <w:t>http://www.cdc.gov/mmwr/preview/mmwrhtml/mm6439a6.htm?s_cid=mm6439a6_w</w:t>
        </w:r>
      </w:hyperlink>
    </w:p>
    <w:p w:rsidR="00E66B55" w:rsidRDefault="00E66B55" w:rsidP="00E66B55">
      <w:pPr>
        <w:autoSpaceDE w:val="0"/>
        <w:autoSpaceDN w:val="0"/>
        <w:adjustRightInd w:val="0"/>
        <w:rPr>
          <w:rStyle w:val="Hyperlink"/>
          <w:szCs w:val="24"/>
        </w:rPr>
      </w:pPr>
    </w:p>
    <w:p w:rsidR="00E66B55" w:rsidRDefault="00E66B55" w:rsidP="00E66B55">
      <w:pPr>
        <w:autoSpaceDE w:val="0"/>
        <w:autoSpaceDN w:val="0"/>
        <w:adjustRightInd w:val="0"/>
      </w:pPr>
      <w:r w:rsidRPr="004A4669">
        <w:t>CDC</w:t>
      </w:r>
      <w:r>
        <w:t xml:space="preserve"> Prevention of Hepatitis B Virus Infection in the United States</w:t>
      </w:r>
      <w:r w:rsidRPr="004A4669">
        <w:t xml:space="preserve">: </w:t>
      </w:r>
      <w:r>
        <w:t xml:space="preserve"> </w:t>
      </w:r>
      <w:r w:rsidRPr="004A4669">
        <w:t>Recommendations of the Advisory Committee</w:t>
      </w:r>
      <w:r>
        <w:t xml:space="preserve"> </w:t>
      </w:r>
      <w:r w:rsidRPr="004A4669">
        <w:t xml:space="preserve">on Immunization Practices (ACIP).  </w:t>
      </w:r>
      <w:r>
        <w:t>MMWR, 2018, Vol. 67/No.1</w:t>
      </w:r>
    </w:p>
    <w:p w:rsidR="00E66B55" w:rsidRDefault="00E66B55" w:rsidP="00E66B55">
      <w:pPr>
        <w:autoSpaceDE w:val="0"/>
        <w:autoSpaceDN w:val="0"/>
        <w:adjustRightInd w:val="0"/>
      </w:pPr>
      <w:hyperlink r:id="rId21" w:history="1">
        <w:r>
          <w:rPr>
            <w:rStyle w:val="Hyperlink"/>
          </w:rPr>
          <w:t>https://www.cdc.gov/mmwr/volumes/67/rr/pdfs/rr6701-H.pdf</w:t>
        </w:r>
      </w:hyperlink>
      <w:r>
        <w:t xml:space="preserve">.  </w:t>
      </w:r>
    </w:p>
    <w:p w:rsidR="00E66B55" w:rsidRDefault="00E66B55" w:rsidP="00E66B55">
      <w:pPr>
        <w:autoSpaceDE w:val="0"/>
        <w:autoSpaceDN w:val="0"/>
        <w:adjustRightInd w:val="0"/>
        <w:rPr>
          <w:rStyle w:val="Hyperlink"/>
          <w:szCs w:val="24"/>
        </w:rPr>
      </w:pPr>
    </w:p>
    <w:p w:rsidR="00E66B55" w:rsidRPr="000F4FA5" w:rsidRDefault="00E66B55" w:rsidP="00E66B55">
      <w:r w:rsidRPr="000F4FA5">
        <w:t xml:space="preserve">Footnotes to the “Recommended Immunization Schedule for Children and Adolescents Aged 18 Years or Younger, UNITED STATES, 2018”:  </w:t>
      </w:r>
    </w:p>
    <w:p w:rsidR="00E66B55" w:rsidRPr="000F4FA5" w:rsidRDefault="00E66B55" w:rsidP="00E66B55">
      <w:hyperlink r:id="rId22" w:history="1">
        <w:r w:rsidRPr="000F4FA5">
          <w:rPr>
            <w:color w:val="0000FF"/>
            <w:u w:val="single"/>
          </w:rPr>
          <w:t>https://www.cdc.gov/vaccines/schedules/downloads/child/0-18yrs-child-combined-schedule.pdf</w:t>
        </w:r>
      </w:hyperlink>
      <w:r w:rsidRPr="000F4FA5">
        <w:t xml:space="preserve">  </w:t>
      </w:r>
    </w:p>
    <w:p w:rsidR="00E66B55" w:rsidRPr="001338BF" w:rsidRDefault="00E66B55" w:rsidP="00E66B55">
      <w:pPr>
        <w:autoSpaceDE w:val="0"/>
        <w:autoSpaceDN w:val="0"/>
        <w:adjustRightInd w:val="0"/>
        <w:rPr>
          <w:bCs/>
          <w:szCs w:val="24"/>
        </w:rPr>
      </w:pPr>
    </w:p>
    <w:p w:rsidR="00E66B55" w:rsidRPr="001338BF" w:rsidRDefault="00E66B55" w:rsidP="00E66B55">
      <w:pPr>
        <w:autoSpaceDE w:val="0"/>
        <w:autoSpaceDN w:val="0"/>
        <w:adjustRightInd w:val="0"/>
        <w:rPr>
          <w:bCs/>
          <w:szCs w:val="24"/>
        </w:rPr>
      </w:pPr>
    </w:p>
    <w:p w:rsidR="00E66B55" w:rsidRDefault="00E66B55" w:rsidP="00E66B55">
      <w:pPr>
        <w:autoSpaceDE w:val="0"/>
        <w:autoSpaceDN w:val="0"/>
        <w:adjustRightInd w:val="0"/>
        <w:rPr>
          <w:bCs/>
          <w:szCs w:val="24"/>
        </w:rPr>
      </w:pPr>
    </w:p>
    <w:p w:rsidR="00E66B55" w:rsidRDefault="00E66B55" w:rsidP="00E66B55">
      <w:pPr>
        <w:autoSpaceDE w:val="0"/>
        <w:autoSpaceDN w:val="0"/>
        <w:adjustRightInd w:val="0"/>
        <w:rPr>
          <w:bCs/>
          <w:szCs w:val="24"/>
        </w:rPr>
      </w:pPr>
    </w:p>
    <w:p w:rsidR="00E66B55" w:rsidRDefault="00E66B55" w:rsidP="00E66B55">
      <w:pPr>
        <w:autoSpaceDE w:val="0"/>
        <w:autoSpaceDN w:val="0"/>
        <w:adjustRightInd w:val="0"/>
        <w:rPr>
          <w:bCs/>
          <w:szCs w:val="24"/>
        </w:rPr>
      </w:pPr>
    </w:p>
    <w:p w:rsidR="00E66B55" w:rsidRDefault="00E66B55" w:rsidP="00E66B55">
      <w:pPr>
        <w:autoSpaceDE w:val="0"/>
        <w:autoSpaceDN w:val="0"/>
        <w:adjustRightInd w:val="0"/>
        <w:rPr>
          <w:bCs/>
          <w:szCs w:val="24"/>
        </w:rPr>
      </w:pPr>
    </w:p>
    <w:p w:rsidR="00E66B55" w:rsidRDefault="00E66B55" w:rsidP="00E66B55">
      <w:pPr>
        <w:autoSpaceDE w:val="0"/>
        <w:autoSpaceDN w:val="0"/>
        <w:adjustRightInd w:val="0"/>
        <w:rPr>
          <w:bCs/>
          <w:szCs w:val="24"/>
        </w:rPr>
      </w:pPr>
    </w:p>
    <w:p w:rsidR="00E66B55" w:rsidRDefault="00E66B55" w:rsidP="00E66B55">
      <w:pPr>
        <w:autoSpaceDE w:val="0"/>
        <w:autoSpaceDN w:val="0"/>
        <w:adjustRightInd w:val="0"/>
        <w:rPr>
          <w:bCs/>
          <w:szCs w:val="24"/>
        </w:rPr>
      </w:pPr>
    </w:p>
    <w:p w:rsidR="00E66B55" w:rsidRDefault="00E66B55" w:rsidP="00E66B55">
      <w:pPr>
        <w:autoSpaceDE w:val="0"/>
        <w:autoSpaceDN w:val="0"/>
        <w:adjustRightInd w:val="0"/>
        <w:rPr>
          <w:bCs/>
          <w:szCs w:val="24"/>
        </w:rPr>
      </w:pPr>
    </w:p>
    <w:p w:rsidR="00E66B55" w:rsidRDefault="00E66B55" w:rsidP="00E66B55">
      <w:pPr>
        <w:autoSpaceDE w:val="0"/>
        <w:autoSpaceDN w:val="0"/>
        <w:adjustRightInd w:val="0"/>
        <w:rPr>
          <w:bCs/>
          <w:szCs w:val="24"/>
        </w:rPr>
      </w:pPr>
    </w:p>
    <w:p w:rsidR="00E66B55" w:rsidRDefault="00E66B55" w:rsidP="00E66B55">
      <w:pPr>
        <w:autoSpaceDE w:val="0"/>
        <w:autoSpaceDN w:val="0"/>
        <w:adjustRightInd w:val="0"/>
        <w:rPr>
          <w:bCs/>
          <w:szCs w:val="24"/>
        </w:rPr>
      </w:pPr>
    </w:p>
    <w:p w:rsidR="00E66B55" w:rsidRDefault="00E66B55" w:rsidP="00E66B55">
      <w:pPr>
        <w:autoSpaceDE w:val="0"/>
        <w:autoSpaceDN w:val="0"/>
        <w:adjustRightInd w:val="0"/>
        <w:rPr>
          <w:bCs/>
          <w:szCs w:val="24"/>
        </w:rPr>
      </w:pPr>
    </w:p>
    <w:p w:rsidR="00E66B55" w:rsidRDefault="00E66B55" w:rsidP="00E66B55">
      <w:pPr>
        <w:autoSpaceDE w:val="0"/>
        <w:autoSpaceDN w:val="0"/>
        <w:adjustRightInd w:val="0"/>
        <w:rPr>
          <w:bCs/>
          <w:szCs w:val="24"/>
        </w:rPr>
      </w:pPr>
    </w:p>
    <w:p w:rsidR="00E66B55" w:rsidRDefault="00E66B55" w:rsidP="00E66B55">
      <w:pPr>
        <w:autoSpaceDE w:val="0"/>
        <w:autoSpaceDN w:val="0"/>
        <w:adjustRightInd w:val="0"/>
        <w:rPr>
          <w:bCs/>
          <w:szCs w:val="24"/>
        </w:rPr>
      </w:pPr>
    </w:p>
    <w:p w:rsidR="00E66B55" w:rsidRDefault="00E66B55" w:rsidP="00E66B55">
      <w:pPr>
        <w:autoSpaceDE w:val="0"/>
        <w:autoSpaceDN w:val="0"/>
        <w:adjustRightInd w:val="0"/>
        <w:rPr>
          <w:bCs/>
          <w:szCs w:val="24"/>
        </w:rPr>
      </w:pPr>
    </w:p>
    <w:p w:rsidR="00E66B55" w:rsidRDefault="00E66B55" w:rsidP="00E66B55">
      <w:pPr>
        <w:autoSpaceDE w:val="0"/>
        <w:autoSpaceDN w:val="0"/>
        <w:adjustRightInd w:val="0"/>
        <w:rPr>
          <w:bCs/>
          <w:szCs w:val="24"/>
        </w:rPr>
      </w:pPr>
    </w:p>
    <w:p w:rsidR="00E66B55" w:rsidRDefault="00E66B55" w:rsidP="00E66B55">
      <w:pPr>
        <w:autoSpaceDE w:val="0"/>
        <w:autoSpaceDN w:val="0"/>
        <w:adjustRightInd w:val="0"/>
        <w:rPr>
          <w:bCs/>
          <w:szCs w:val="24"/>
        </w:rPr>
      </w:pPr>
    </w:p>
    <w:p w:rsidR="00E66B55" w:rsidRDefault="00E66B55" w:rsidP="00E66B55">
      <w:pPr>
        <w:autoSpaceDE w:val="0"/>
        <w:autoSpaceDN w:val="0"/>
        <w:adjustRightInd w:val="0"/>
        <w:rPr>
          <w:bCs/>
          <w:szCs w:val="24"/>
        </w:rPr>
      </w:pPr>
    </w:p>
    <w:p w:rsidR="00E66B55" w:rsidRDefault="00E66B55" w:rsidP="00E66B55">
      <w:pPr>
        <w:autoSpaceDE w:val="0"/>
        <w:autoSpaceDN w:val="0"/>
        <w:adjustRightInd w:val="0"/>
        <w:rPr>
          <w:bCs/>
          <w:szCs w:val="24"/>
        </w:rPr>
      </w:pPr>
    </w:p>
    <w:p w:rsidR="00F25F63" w:rsidRDefault="00E66B55" w:rsidP="00E66B55">
      <w:r w:rsidRPr="001338BF">
        <w:rPr>
          <w:bCs/>
          <w:szCs w:val="24"/>
        </w:rPr>
        <w:t>Last updated</w:t>
      </w:r>
      <w:r>
        <w:rPr>
          <w:bCs/>
          <w:szCs w:val="24"/>
        </w:rPr>
        <w:t xml:space="preserve"> January 15, 2016</w:t>
      </w:r>
      <w:proofErr w:type="gramStart"/>
      <w:r>
        <w:rPr>
          <w:bCs/>
          <w:szCs w:val="24"/>
        </w:rPr>
        <w:t>;</w:t>
      </w:r>
      <w:proofErr w:type="gramEnd"/>
      <w:r>
        <w:rPr>
          <w:bCs/>
          <w:szCs w:val="24"/>
        </w:rPr>
        <w:t xml:space="preserve"> July 1, 2017, September 5, 2017, and July 1, 2018</w:t>
      </w:r>
    </w:p>
    <w:sectPr w:rsidR="00F25F63">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6955" w:rsidRDefault="00486955" w:rsidP="00E66B55">
      <w:r>
        <w:separator/>
      </w:r>
    </w:p>
  </w:endnote>
  <w:endnote w:type="continuationSeparator" w:id="0">
    <w:p w:rsidR="00486955" w:rsidRDefault="00486955" w:rsidP="00E66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B55" w:rsidRDefault="00E66B55">
    <w:pPr>
      <w:pStyle w:val="Footer"/>
      <w:jc w:val="center"/>
      <w:rPr>
        <w:color w:val="auto"/>
        <w:sz w:val="16"/>
        <w:szCs w:val="16"/>
      </w:rPr>
    </w:pPr>
    <w:r w:rsidRPr="00E66B55">
      <w:rPr>
        <w:color w:val="auto"/>
        <w:sz w:val="16"/>
        <w:szCs w:val="16"/>
      </w:rPr>
      <w:t xml:space="preserve">Page </w:t>
    </w:r>
    <w:r w:rsidRPr="00E66B55">
      <w:rPr>
        <w:color w:val="auto"/>
        <w:sz w:val="16"/>
        <w:szCs w:val="16"/>
      </w:rPr>
      <w:fldChar w:fldCharType="begin"/>
    </w:r>
    <w:r w:rsidRPr="00E66B55">
      <w:rPr>
        <w:color w:val="auto"/>
        <w:sz w:val="16"/>
        <w:szCs w:val="16"/>
      </w:rPr>
      <w:instrText xml:space="preserve"> PAGE  \* Arabic  \* MERGEFORMAT </w:instrText>
    </w:r>
    <w:r w:rsidRPr="00E66B55">
      <w:rPr>
        <w:color w:val="auto"/>
        <w:sz w:val="16"/>
        <w:szCs w:val="16"/>
      </w:rPr>
      <w:fldChar w:fldCharType="separate"/>
    </w:r>
    <w:r w:rsidR="000568EB">
      <w:rPr>
        <w:noProof/>
        <w:color w:val="auto"/>
        <w:sz w:val="16"/>
        <w:szCs w:val="16"/>
      </w:rPr>
      <w:t>13</w:t>
    </w:r>
    <w:r w:rsidRPr="00E66B55">
      <w:rPr>
        <w:color w:val="auto"/>
        <w:sz w:val="16"/>
        <w:szCs w:val="16"/>
      </w:rPr>
      <w:fldChar w:fldCharType="end"/>
    </w:r>
    <w:r w:rsidRPr="00E66B55">
      <w:rPr>
        <w:color w:val="auto"/>
        <w:sz w:val="16"/>
        <w:szCs w:val="16"/>
      </w:rPr>
      <w:t xml:space="preserve"> of </w:t>
    </w:r>
    <w:r w:rsidRPr="00E66B55">
      <w:rPr>
        <w:color w:val="auto"/>
        <w:sz w:val="16"/>
        <w:szCs w:val="16"/>
      </w:rPr>
      <w:fldChar w:fldCharType="begin"/>
    </w:r>
    <w:r w:rsidRPr="00E66B55">
      <w:rPr>
        <w:color w:val="auto"/>
        <w:sz w:val="16"/>
        <w:szCs w:val="16"/>
      </w:rPr>
      <w:instrText xml:space="preserve"> NUMPAGES  \* Arabic  \* MERGEFORMAT </w:instrText>
    </w:r>
    <w:r w:rsidRPr="00E66B55">
      <w:rPr>
        <w:color w:val="auto"/>
        <w:sz w:val="16"/>
        <w:szCs w:val="16"/>
      </w:rPr>
      <w:fldChar w:fldCharType="separate"/>
    </w:r>
    <w:r w:rsidR="000568EB">
      <w:rPr>
        <w:noProof/>
        <w:color w:val="auto"/>
        <w:sz w:val="16"/>
        <w:szCs w:val="16"/>
      </w:rPr>
      <w:t>13</w:t>
    </w:r>
    <w:r w:rsidRPr="00E66B55">
      <w:rPr>
        <w:color w:val="auto"/>
        <w:sz w:val="16"/>
        <w:szCs w:val="16"/>
      </w:rPr>
      <w:fldChar w:fldCharType="end"/>
    </w:r>
  </w:p>
  <w:p w:rsidR="00E66B55" w:rsidRDefault="00E66B55">
    <w:pPr>
      <w:pStyle w:val="Footer"/>
      <w:jc w:val="center"/>
      <w:rPr>
        <w:color w:val="auto"/>
        <w:sz w:val="16"/>
        <w:szCs w:val="16"/>
      </w:rPr>
    </w:pPr>
    <w:r>
      <w:rPr>
        <w:color w:val="auto"/>
        <w:sz w:val="16"/>
        <w:szCs w:val="16"/>
      </w:rPr>
      <w:t>Core Clinical Service Guide</w:t>
    </w:r>
  </w:p>
  <w:p w:rsidR="00E66B55" w:rsidRDefault="00E66B55">
    <w:pPr>
      <w:pStyle w:val="Footer"/>
      <w:jc w:val="center"/>
      <w:rPr>
        <w:color w:val="auto"/>
        <w:sz w:val="16"/>
        <w:szCs w:val="16"/>
      </w:rPr>
    </w:pPr>
    <w:r>
      <w:rPr>
        <w:color w:val="auto"/>
        <w:sz w:val="16"/>
        <w:szCs w:val="16"/>
      </w:rPr>
      <w:t xml:space="preserve">Section:  Immunizations – (FF) – Perinatal </w:t>
    </w:r>
    <w:r w:rsidR="000568EB">
      <w:rPr>
        <w:color w:val="auto"/>
        <w:sz w:val="16"/>
        <w:szCs w:val="16"/>
      </w:rPr>
      <w:t>Hepatitis B</w:t>
    </w:r>
    <w:r>
      <w:rPr>
        <w:color w:val="auto"/>
        <w:sz w:val="16"/>
        <w:szCs w:val="16"/>
      </w:rPr>
      <w:t xml:space="preserve"> Prevention Program and Case Management Protocol</w:t>
    </w:r>
  </w:p>
  <w:p w:rsidR="00E66B55" w:rsidRPr="00E66B55" w:rsidRDefault="00E66B55">
    <w:pPr>
      <w:pStyle w:val="Footer"/>
      <w:jc w:val="center"/>
      <w:rPr>
        <w:color w:val="auto"/>
        <w:sz w:val="16"/>
        <w:szCs w:val="16"/>
      </w:rPr>
    </w:pPr>
    <w:r>
      <w:rPr>
        <w:color w:val="auto"/>
        <w:sz w:val="16"/>
        <w:szCs w:val="16"/>
      </w:rPr>
      <w:t>July 1, 2018</w:t>
    </w:r>
  </w:p>
  <w:p w:rsidR="00E66B55" w:rsidRDefault="00E66B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6955" w:rsidRDefault="00486955" w:rsidP="00E66B55">
      <w:r>
        <w:separator/>
      </w:r>
    </w:p>
  </w:footnote>
  <w:footnote w:type="continuationSeparator" w:id="0">
    <w:p w:rsidR="00486955" w:rsidRDefault="00486955" w:rsidP="00E66B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33F1D"/>
    <w:multiLevelType w:val="hybridMultilevel"/>
    <w:tmpl w:val="DD7ED36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8F48BE"/>
    <w:multiLevelType w:val="hybridMultilevel"/>
    <w:tmpl w:val="A920D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833323"/>
    <w:multiLevelType w:val="hybridMultilevel"/>
    <w:tmpl w:val="0B2860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B67413"/>
    <w:multiLevelType w:val="hybridMultilevel"/>
    <w:tmpl w:val="895AC59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50760002"/>
    <w:multiLevelType w:val="hybridMultilevel"/>
    <w:tmpl w:val="19788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D35FA1"/>
    <w:multiLevelType w:val="hybridMultilevel"/>
    <w:tmpl w:val="6478E1F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DF0535"/>
    <w:multiLevelType w:val="hybridMultilevel"/>
    <w:tmpl w:val="C844685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60A202CE"/>
    <w:multiLevelType w:val="hybridMultilevel"/>
    <w:tmpl w:val="7EDA09B0"/>
    <w:lvl w:ilvl="0" w:tplc="04090001">
      <w:start w:val="1"/>
      <w:numFmt w:val="bullet"/>
      <w:lvlText w:val=""/>
      <w:lvlJc w:val="left"/>
      <w:pPr>
        <w:ind w:left="810" w:hanging="360"/>
      </w:pPr>
      <w:rPr>
        <w:rFonts w:ascii="Symbol" w:hAnsi="Symbol" w:hint="default"/>
      </w:rPr>
    </w:lvl>
    <w:lvl w:ilvl="1" w:tplc="04090011">
      <w:start w:val="1"/>
      <w:numFmt w:val="decimal"/>
      <w:lvlText w:val="%2)"/>
      <w:lvlJc w:val="left"/>
      <w:pPr>
        <w:ind w:left="189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DC593B"/>
    <w:multiLevelType w:val="hybridMultilevel"/>
    <w:tmpl w:val="EB8E4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082C89"/>
    <w:multiLevelType w:val="hybridMultilevel"/>
    <w:tmpl w:val="888A75E4"/>
    <w:lvl w:ilvl="0" w:tplc="04090001">
      <w:start w:val="1"/>
      <w:numFmt w:val="bullet"/>
      <w:lvlText w:val=""/>
      <w:lvlJc w:val="left"/>
      <w:pPr>
        <w:ind w:left="810" w:hanging="360"/>
      </w:pPr>
      <w:rPr>
        <w:rFonts w:ascii="Symbol" w:hAnsi="Symbol" w:hint="default"/>
      </w:rPr>
    </w:lvl>
    <w:lvl w:ilvl="1" w:tplc="04090005">
      <w:start w:val="1"/>
      <w:numFmt w:val="bullet"/>
      <w:lvlText w:val=""/>
      <w:lvlJc w:val="left"/>
      <w:pPr>
        <w:ind w:left="189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441357"/>
    <w:multiLevelType w:val="hybridMultilevel"/>
    <w:tmpl w:val="6C80E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956410"/>
    <w:multiLevelType w:val="hybridMultilevel"/>
    <w:tmpl w:val="7DC8C08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7"/>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2"/>
  </w:num>
  <w:num w:numId="7">
    <w:abstractNumId w:val="10"/>
  </w:num>
  <w:num w:numId="8">
    <w:abstractNumId w:val="0"/>
  </w:num>
  <w:num w:numId="9">
    <w:abstractNumId w:val="1"/>
  </w:num>
  <w:num w:numId="10">
    <w:abstractNumId w:val="4"/>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123"/>
    <w:rsid w:val="000568EB"/>
    <w:rsid w:val="00486955"/>
    <w:rsid w:val="00E66B55"/>
    <w:rsid w:val="00F25F63"/>
    <w:rsid w:val="00FC31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01819"/>
  <w15:chartTrackingRefBased/>
  <w15:docId w15:val="{8BF76942-4D77-48C9-9910-0E4BD13BD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6B55"/>
    <w:pPr>
      <w:spacing w:after="0" w:line="240" w:lineRule="auto"/>
    </w:pPr>
    <w:rPr>
      <w:rFonts w:ascii="Times New Roman" w:eastAsia="Times New Roman" w:hAnsi="Times New Roman" w:cs="Times New Roman"/>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66B55"/>
    <w:rPr>
      <w:rFonts w:cs="Times New Roman"/>
      <w:color w:val="0000FF"/>
      <w:u w:val="single"/>
    </w:rPr>
  </w:style>
  <w:style w:type="paragraph" w:styleId="ListParagraph">
    <w:name w:val="List Paragraph"/>
    <w:basedOn w:val="Normal"/>
    <w:uiPriority w:val="34"/>
    <w:qFormat/>
    <w:rsid w:val="00E66B55"/>
    <w:pPr>
      <w:ind w:left="720"/>
      <w:contextualSpacing/>
    </w:pPr>
  </w:style>
  <w:style w:type="paragraph" w:styleId="Header">
    <w:name w:val="header"/>
    <w:basedOn w:val="Normal"/>
    <w:link w:val="HeaderChar"/>
    <w:uiPriority w:val="99"/>
    <w:unhideWhenUsed/>
    <w:rsid w:val="00E66B55"/>
    <w:pPr>
      <w:tabs>
        <w:tab w:val="center" w:pos="4680"/>
        <w:tab w:val="right" w:pos="9360"/>
      </w:tabs>
    </w:pPr>
  </w:style>
  <w:style w:type="character" w:customStyle="1" w:styleId="HeaderChar">
    <w:name w:val="Header Char"/>
    <w:basedOn w:val="DefaultParagraphFont"/>
    <w:link w:val="Header"/>
    <w:uiPriority w:val="99"/>
    <w:rsid w:val="00E66B55"/>
    <w:rPr>
      <w:rFonts w:ascii="Times New Roman" w:eastAsia="Times New Roman" w:hAnsi="Times New Roman" w:cs="Times New Roman"/>
      <w:color w:val="000000"/>
      <w:sz w:val="24"/>
      <w:szCs w:val="20"/>
    </w:rPr>
  </w:style>
  <w:style w:type="paragraph" w:styleId="Footer">
    <w:name w:val="footer"/>
    <w:basedOn w:val="Normal"/>
    <w:link w:val="FooterChar"/>
    <w:uiPriority w:val="99"/>
    <w:unhideWhenUsed/>
    <w:rsid w:val="00E66B55"/>
    <w:pPr>
      <w:tabs>
        <w:tab w:val="center" w:pos="4680"/>
        <w:tab w:val="right" w:pos="9360"/>
      </w:tabs>
    </w:pPr>
  </w:style>
  <w:style w:type="character" w:customStyle="1" w:styleId="FooterChar">
    <w:name w:val="Footer Char"/>
    <w:basedOn w:val="DefaultParagraphFont"/>
    <w:link w:val="Footer"/>
    <w:uiPriority w:val="99"/>
    <w:rsid w:val="00E66B55"/>
    <w:rPr>
      <w:rFonts w:ascii="Times New Roman" w:eastAsia="Times New Roman" w:hAnsi="Times New Roman"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rc.ky.gov/kar/902/002/020.htm" TargetMode="External"/><Relationship Id="rId13" Type="http://schemas.openxmlformats.org/officeDocument/2006/relationships/hyperlink" Target="https://www.cdc.gov/vaccines/schedules/downloads/child/0-18yrs-child-combined-schedule.pdf" TargetMode="External"/><Relationship Id="rId18" Type="http://schemas.openxmlformats.org/officeDocument/2006/relationships/hyperlink" Target="http://www.cdc.gov/hepatitis/Partners/Perinatal/EducationalMaterials.htm" TargetMode="External"/><Relationship Id="rId26" Type="http://schemas.openxmlformats.org/officeDocument/2006/relationships/customXml" Target="../customXml/item1.xml"/><Relationship Id="rId3" Type="http://schemas.openxmlformats.org/officeDocument/2006/relationships/settings" Target="settings.xml"/><Relationship Id="rId21" Type="http://schemas.openxmlformats.org/officeDocument/2006/relationships/hyperlink" Target="https://www.cdc.gov/mmwr/volumes/67/rr/pdfs/rr6701-H.pdf" TargetMode="External"/><Relationship Id="rId7" Type="http://schemas.openxmlformats.org/officeDocument/2006/relationships/hyperlink" Target="http://www.lrc.ky.gov/statutes/statute.aspx?id=8792" TargetMode="External"/><Relationship Id="rId12" Type="http://schemas.openxmlformats.org/officeDocument/2006/relationships/hyperlink" Target="http://www.cdc.gov/mmwr/preview/mmwrhtml/mm6439a6.htm?s_cid=mm6439a6_w" TargetMode="External"/><Relationship Id="rId17" Type="http://schemas.openxmlformats.org/officeDocument/2006/relationships/hyperlink" Target="https://www.cdc.gov/hepatitis/hbv/index.ht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chfs.ky.gov/agencies/dph/dpqi/hcab/Documents/FormsListing.doc" TargetMode="External"/><Relationship Id="rId20" Type="http://schemas.openxmlformats.org/officeDocument/2006/relationships/hyperlink" Target="http://www.cdc.gov/mmwr/preview/mmwrhtml/mm6439a6.htm?s_cid=mm6439a6_w"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dc.gov/hepatitis/hbv/pdfs/prenatalhbsagtesting.pdf"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cdc.gov/mmwr/preview/mmwrhtml/mm6439a6.htm?s_cid=mm6439a6_w" TargetMode="External"/><Relationship Id="rId23" Type="http://schemas.openxmlformats.org/officeDocument/2006/relationships/footer" Target="footer1.xml"/><Relationship Id="rId28" Type="http://schemas.openxmlformats.org/officeDocument/2006/relationships/customXml" Target="../customXml/item3.xml"/><Relationship Id="rId10" Type="http://schemas.openxmlformats.org/officeDocument/2006/relationships/oleObject" Target="embeddings/oleObject1.bin"/><Relationship Id="rId19" Type="http://schemas.openxmlformats.org/officeDocument/2006/relationships/hyperlink" Target="http://www.cdc.gov/vaccines/programs/vfc/downloads/resolutions/2016-10-01-hepb.pdf" TargetMode="External"/><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hyperlink" Target="http://www.cdc.gov/hepatitis" TargetMode="External"/><Relationship Id="rId22" Type="http://schemas.openxmlformats.org/officeDocument/2006/relationships/hyperlink" Target="https://www.cdc.gov/vaccines/schedules/downloads/child/0-18yrs-child-combined-schedule.pdf" TargetMode="External"/><Relationship Id="rId27"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A3744AC592B640B8707D73CB378076" ma:contentTypeVersion="6" ma:contentTypeDescription="Create a new document." ma:contentTypeScope="" ma:versionID="08b1c5649a9675a27885690bb6ac4a7a">
  <xsd:schema xmlns:xsd="http://www.w3.org/2001/XMLSchema" xmlns:xs="http://www.w3.org/2001/XMLSchema" xmlns:p="http://schemas.microsoft.com/office/2006/metadata/properties" xmlns:ns1="http://schemas.microsoft.com/sharepoint/v3" xmlns:ns2="4466f2a3-f624-42fa-becf-73c6367aacdc" xmlns:ns3="e82f08f1-0813-4298-bae3-41851726d38f" xmlns:ns4="9d98fa39-7fbd-4685-a488-797cac822720" targetNamespace="http://schemas.microsoft.com/office/2006/metadata/properties" ma:root="true" ma:fieldsID="3350081ae68aa4dff1c76f22344fdd5b" ns1:_="" ns2:_="" ns3:_="" ns4:_="">
    <xsd:import namespace="http://schemas.microsoft.com/sharepoint/v3"/>
    <xsd:import namespace="4466f2a3-f624-42fa-becf-73c6367aacdc"/>
    <xsd:import namespace="e82f08f1-0813-4298-bae3-41851726d38f"/>
    <xsd:import namespace="9d98fa39-7fbd-4685-a488-797cac822720"/>
    <xsd:element name="properties">
      <xsd:complexType>
        <xsd:sequence>
          <xsd:element name="documentManagement">
            <xsd:complexType>
              <xsd:all>
                <xsd:element ref="ns1:PublishingStartDate" minOccurs="0"/>
                <xsd:element ref="ns1:PublishingExpirationDate" minOccurs="0"/>
                <xsd:element ref="ns2:solDphHcabFormTypes" minOccurs="0"/>
                <xsd:element ref="ns3:chfsDpqiHcabAgenc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66f2a3-f624-42fa-becf-73c6367aacdc" elementFormDefault="qualified">
    <xsd:import namespace="http://schemas.microsoft.com/office/2006/documentManagement/types"/>
    <xsd:import namespace="http://schemas.microsoft.com/office/infopath/2007/PartnerControls"/>
    <xsd:element name="solDphHcabFormTypes" ma:index="10" nillable="true" ma:displayName="FormTypes" ma:format="Dropdown" ma:internalName="solDphHcabFormTypes">
      <xsd:simpleType>
        <xsd:restriction base="dms:Choice">
          <xsd:enumeration value="Cancer"/>
          <xsd:enumeration value="Diabetes"/>
          <xsd:enumeration value="Domestic Violence"/>
          <xsd:enumeration value="Family Planning"/>
          <xsd:enumeration value="Sterilization"/>
          <xsd:enumeration value="Growth Charts"/>
          <xsd:enumeration value="Health Risk Assessments"/>
          <xsd:enumeration value="Hepatitis C"/>
          <xsd:enumeration value="HIV"/>
          <xsd:enumeration value="Immunization"/>
          <xsd:enumeration value="Lab"/>
          <xsd:enumeration value="Lead"/>
          <xsd:enumeration value="Oral Health"/>
          <xsd:enumeration value="Perinatal Hepatitis B"/>
          <xsd:enumeration value="Prenatal"/>
          <xsd:enumeration value="Respiratory Plans"/>
          <xsd:enumeration value="Reportable Diseases"/>
          <xsd:enumeration value="Sexually Transmitted Diseases"/>
          <xsd:enumeration value="Tobacco"/>
          <xsd:enumeration value="Tuberculosis"/>
          <xsd:enumeration value="Teaching Sheets General"/>
          <xsd:enumeration value="Domestic Violence Teaching Sheets"/>
          <xsd:enumeration value="Family Planning Teaching Sheets"/>
          <xsd:enumeration value="Sterilization Teaching Sheets"/>
          <xsd:enumeration value="Hepatitis C Teaching Sheets"/>
          <xsd:enumeration value="HIV Teaching Sheets"/>
          <xsd:enumeration value="Lead Teaching Sheets"/>
          <xsd:enumeration value="Oral Health Teaching Sheets"/>
          <xsd:enumeration value="Points to Remember Teaching Sheets"/>
          <xsd:enumeration value="Prenatal Teaching Sheets"/>
          <xsd:enumeration value="Tobacco Teaching Sheets"/>
          <xsd:enumeration value="Quality Assurance Tools Teaching Sheets"/>
          <xsd:enumeration value="Pediatrics Teaching Sheets"/>
          <xsd:enumeration value="School Health Teaching Sheets"/>
          <xsd:enumeration value="Tuberculosis Teaching Sheets"/>
          <xsd:enumeration value="Women's Health Teaching Sheets"/>
        </xsd:restriction>
      </xsd:simpleType>
    </xsd:element>
  </xsd:schema>
  <xsd:schema xmlns:xsd="http://www.w3.org/2001/XMLSchema" xmlns:xs="http://www.w3.org/2001/XMLSchema" xmlns:dms="http://schemas.microsoft.com/office/2006/documentManagement/types" xmlns:pc="http://schemas.microsoft.com/office/infopath/2007/PartnerControls" targetNamespace="e82f08f1-0813-4298-bae3-41851726d38f" elementFormDefault="qualified">
    <xsd:import namespace="http://schemas.microsoft.com/office/2006/documentManagement/types"/>
    <xsd:import namespace="http://schemas.microsoft.com/office/infopath/2007/PartnerControls"/>
    <xsd:element name="chfsDpqiHcabAgency" ma:index="11" nillable="true" ma:displayName="Agency" ma:format="Dropdown" ma:internalName="chfsDpqiHcabAgency">
      <xsd:simpleType>
        <xsd:restriction base="dms:Choice">
          <xsd:enumeration value="HCAB"/>
          <xsd:enumeration value="Nursing Office"/>
        </xsd:restriction>
      </xsd:simpleType>
    </xsd:element>
  </xsd:schema>
  <xsd:schema xmlns:xsd="http://www.w3.org/2001/XMLSchema" xmlns:xs="http://www.w3.org/2001/XMLSchema" xmlns:dms="http://schemas.microsoft.com/office/2006/documentManagement/types" xmlns:pc="http://schemas.microsoft.com/office/infopath/2007/PartnerControls" targetNamespace="9d98fa39-7fbd-4685-a488-797cac82272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olDphHcabFormTypes xmlns="4466f2a3-f624-42fa-becf-73c6367aacdc" xsi:nil="true"/>
    <chfsDpqiHcabAgency xmlns="e82f08f1-0813-4298-bae3-41851726d38f" xsi:nil="true"/>
  </documentManagement>
</p:properties>
</file>

<file path=customXml/itemProps1.xml><?xml version="1.0" encoding="utf-8"?>
<ds:datastoreItem xmlns:ds="http://schemas.openxmlformats.org/officeDocument/2006/customXml" ds:itemID="{17959A38-5274-4E67-8C5C-6E6656BEC35E}"/>
</file>

<file path=customXml/itemProps2.xml><?xml version="1.0" encoding="utf-8"?>
<ds:datastoreItem xmlns:ds="http://schemas.openxmlformats.org/officeDocument/2006/customXml" ds:itemID="{429B9348-1A17-4CD2-BD68-7A1E6A979168}"/>
</file>

<file path=customXml/itemProps3.xml><?xml version="1.0" encoding="utf-8"?>
<ds:datastoreItem xmlns:ds="http://schemas.openxmlformats.org/officeDocument/2006/customXml" ds:itemID="{A90562B0-8BB6-457D-B483-6B14D23F8E72}"/>
</file>

<file path=docProps/app.xml><?xml version="1.0" encoding="utf-8"?>
<Properties xmlns="http://schemas.openxmlformats.org/officeDocument/2006/extended-properties" xmlns:vt="http://schemas.openxmlformats.org/officeDocument/2006/docPropsVTypes">
  <Template>Normal</Template>
  <TotalTime>4</TotalTime>
  <Pages>13</Pages>
  <Words>3560</Words>
  <Characters>20295</Characters>
  <Application>Microsoft Office Word</Application>
  <DocSecurity>0</DocSecurity>
  <Lines>169</Lines>
  <Paragraphs>47</Paragraphs>
  <ScaleCrop>false</ScaleCrop>
  <Company>Commonwealth of Kentucky</Company>
  <LinksUpToDate>false</LinksUpToDate>
  <CharactersWithSpaces>23808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IMMUNIZATIONS - (FF) - Perinatal Hepatitis B Prevention Program and Case Management Protocol</dc:title>
  <dc:subject/>
  <dc:creator>Cunningham, Troi (CHFS PH EPI)</dc:creator>
  <cp:keywords/>
  <dc:description/>
  <cp:lastModifiedBy>Cunningham, Troi (CHFS PH EPI)</cp:lastModifiedBy>
  <cp:revision>3</cp:revision>
  <dcterms:created xsi:type="dcterms:W3CDTF">2018-06-29T19:38:00Z</dcterms:created>
  <dcterms:modified xsi:type="dcterms:W3CDTF">2018-06-29T19:42:00Z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0x0101004AA3744AC592B640B8707D73CB378076</vt:lpwstr>
  </property>
</Properties>
</file>