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BE" w:rsidRDefault="005A6BBE">
      <w:r w:rsidRPr="005A6BBE">
        <w:rPr>
          <w:noProof/>
        </w:rPr>
        <w:drawing>
          <wp:inline distT="0" distB="0" distL="0" distR="0" wp14:anchorId="6EC6A9B5" wp14:editId="56697C1D">
            <wp:extent cx="5838825" cy="1733550"/>
            <wp:effectExtent l="19050" t="0" r="9525" b="0"/>
            <wp:docPr id="3" name="Picture 4" descr="Brand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_4color"/>
                    <pic:cNvPicPr>
                      <a:picLocks noChangeAspect="1" noChangeArrowheads="1"/>
                    </pic:cNvPicPr>
                  </pic:nvPicPr>
                  <pic:blipFill>
                    <a:blip r:embed="rId8" cstate="print"/>
                    <a:srcRect/>
                    <a:stretch>
                      <a:fillRect/>
                    </a:stretch>
                  </pic:blipFill>
                  <pic:spPr bwMode="auto">
                    <a:xfrm>
                      <a:off x="0" y="0"/>
                      <a:ext cx="5838825" cy="1733550"/>
                    </a:xfrm>
                    <a:prstGeom prst="rect">
                      <a:avLst/>
                    </a:prstGeom>
                    <a:noFill/>
                    <a:ln w="9525">
                      <a:noFill/>
                      <a:miter lim="800000"/>
                      <a:headEnd/>
                      <a:tailEnd/>
                    </a:ln>
                  </pic:spPr>
                </pic:pic>
              </a:graphicData>
            </a:graphic>
          </wp:inline>
        </w:drawing>
      </w:r>
    </w:p>
    <w:p w:rsidR="005A6BBE" w:rsidRDefault="005A6BBE" w:rsidP="005A6BBE"/>
    <w:p w:rsidR="003A70D8" w:rsidRDefault="003A70D8" w:rsidP="005A6BBE"/>
    <w:p w:rsidR="003A70D8" w:rsidRDefault="003A70D8" w:rsidP="005A6BBE"/>
    <w:p w:rsidR="00FF5583" w:rsidRPr="00DC28ED" w:rsidRDefault="005A6BBE" w:rsidP="005A6BBE">
      <w:pPr>
        <w:tabs>
          <w:tab w:val="left" w:pos="4155"/>
        </w:tabs>
        <w:jc w:val="center"/>
        <w:rPr>
          <w:rFonts w:ascii="Times New Roman" w:hAnsi="Times New Roman" w:cs="Times New Roman"/>
          <w:sz w:val="48"/>
          <w:szCs w:val="48"/>
        </w:rPr>
      </w:pPr>
      <w:r w:rsidRPr="00DC28ED">
        <w:rPr>
          <w:rFonts w:ascii="Times New Roman" w:hAnsi="Times New Roman" w:cs="Times New Roman"/>
          <w:sz w:val="48"/>
          <w:szCs w:val="48"/>
        </w:rPr>
        <w:t>K</w:t>
      </w:r>
      <w:r w:rsidR="00FF5583" w:rsidRPr="00DC28ED">
        <w:rPr>
          <w:rFonts w:ascii="Times New Roman" w:hAnsi="Times New Roman" w:cs="Times New Roman"/>
          <w:sz w:val="48"/>
          <w:szCs w:val="48"/>
        </w:rPr>
        <w:t xml:space="preserve">entucky </w:t>
      </w:r>
      <w:r w:rsidR="0025280C" w:rsidRPr="00DC28ED">
        <w:rPr>
          <w:rFonts w:ascii="Times New Roman" w:hAnsi="Times New Roman" w:cs="Times New Roman"/>
          <w:sz w:val="48"/>
          <w:szCs w:val="48"/>
        </w:rPr>
        <w:t xml:space="preserve">Department for Public Health </w:t>
      </w:r>
      <w:r w:rsidR="003B497F" w:rsidRPr="00DC28ED">
        <w:rPr>
          <w:rFonts w:ascii="Times New Roman" w:hAnsi="Times New Roman" w:cs="Times New Roman"/>
          <w:sz w:val="48"/>
          <w:szCs w:val="48"/>
        </w:rPr>
        <w:t xml:space="preserve">Guidelines for </w:t>
      </w:r>
      <w:r w:rsidR="0025280C" w:rsidRPr="00DC28ED">
        <w:rPr>
          <w:rFonts w:ascii="Times New Roman" w:hAnsi="Times New Roman" w:cs="Times New Roman"/>
          <w:sz w:val="48"/>
          <w:szCs w:val="48"/>
        </w:rPr>
        <w:br/>
      </w:r>
      <w:r w:rsidR="00FF5583" w:rsidRPr="00DC28ED">
        <w:rPr>
          <w:rFonts w:ascii="Times New Roman" w:hAnsi="Times New Roman" w:cs="Times New Roman"/>
          <w:sz w:val="48"/>
          <w:szCs w:val="48"/>
        </w:rPr>
        <w:t>Video</w:t>
      </w:r>
      <w:r w:rsidR="003B497F" w:rsidRPr="00DC28ED">
        <w:rPr>
          <w:rFonts w:ascii="Times New Roman" w:hAnsi="Times New Roman" w:cs="Times New Roman"/>
          <w:sz w:val="48"/>
          <w:szCs w:val="48"/>
        </w:rPr>
        <w:t xml:space="preserve"> </w:t>
      </w:r>
      <w:r w:rsidR="00FF5583" w:rsidRPr="00DC28ED">
        <w:rPr>
          <w:rFonts w:ascii="Times New Roman" w:hAnsi="Times New Roman" w:cs="Times New Roman"/>
          <w:sz w:val="48"/>
          <w:szCs w:val="48"/>
        </w:rPr>
        <w:t>Directly Observed Therapy</w:t>
      </w:r>
      <w:r w:rsidR="003A70D8" w:rsidRPr="00DC28ED">
        <w:rPr>
          <w:rFonts w:ascii="Times New Roman" w:hAnsi="Times New Roman" w:cs="Times New Roman"/>
          <w:sz w:val="48"/>
          <w:szCs w:val="48"/>
        </w:rPr>
        <w:t xml:space="preserve"> </w:t>
      </w:r>
      <w:r w:rsidR="0025280C" w:rsidRPr="00DC28ED">
        <w:rPr>
          <w:rFonts w:ascii="Times New Roman" w:hAnsi="Times New Roman" w:cs="Times New Roman"/>
          <w:sz w:val="48"/>
          <w:szCs w:val="48"/>
        </w:rPr>
        <w:br/>
      </w:r>
      <w:r w:rsidR="00E063B5" w:rsidRPr="00DC28ED">
        <w:rPr>
          <w:rFonts w:ascii="Times New Roman" w:hAnsi="Times New Roman" w:cs="Times New Roman"/>
          <w:sz w:val="48"/>
          <w:szCs w:val="48"/>
        </w:rPr>
        <w:t>(</w:t>
      </w:r>
      <w:r w:rsidR="00FF5583" w:rsidRPr="00DC28ED">
        <w:rPr>
          <w:rFonts w:ascii="Times New Roman" w:hAnsi="Times New Roman" w:cs="Times New Roman"/>
          <w:sz w:val="48"/>
          <w:szCs w:val="48"/>
        </w:rPr>
        <w:t>KY V-DOT</w:t>
      </w:r>
      <w:proofErr w:type="gramStart"/>
      <w:r w:rsidR="00E063B5" w:rsidRPr="00DC28ED">
        <w:rPr>
          <w:rFonts w:ascii="Times New Roman" w:hAnsi="Times New Roman" w:cs="Times New Roman"/>
          <w:sz w:val="48"/>
          <w:szCs w:val="48"/>
        </w:rPr>
        <w:t>)</w:t>
      </w:r>
      <w:proofErr w:type="gramEnd"/>
      <w:r w:rsidR="003A70D8" w:rsidRPr="00DC28ED">
        <w:rPr>
          <w:rFonts w:ascii="Times New Roman" w:hAnsi="Times New Roman" w:cs="Times New Roman"/>
          <w:sz w:val="48"/>
          <w:szCs w:val="48"/>
        </w:rPr>
        <w:br/>
      </w:r>
      <w:r w:rsidR="003B497F" w:rsidRPr="00DC28ED">
        <w:rPr>
          <w:rFonts w:ascii="Times New Roman" w:hAnsi="Times New Roman" w:cs="Times New Roman"/>
          <w:sz w:val="48"/>
          <w:szCs w:val="48"/>
        </w:rPr>
        <w:t xml:space="preserve">for Treatment of </w:t>
      </w:r>
      <w:r w:rsidR="003A70D8" w:rsidRPr="00DC28ED">
        <w:rPr>
          <w:rFonts w:ascii="Times New Roman" w:hAnsi="Times New Roman" w:cs="Times New Roman"/>
          <w:sz w:val="48"/>
          <w:szCs w:val="48"/>
        </w:rPr>
        <w:t xml:space="preserve">Active </w:t>
      </w:r>
      <w:r w:rsidR="003B497F" w:rsidRPr="00DC28ED">
        <w:rPr>
          <w:rFonts w:ascii="Times New Roman" w:hAnsi="Times New Roman" w:cs="Times New Roman"/>
          <w:sz w:val="48"/>
          <w:szCs w:val="48"/>
        </w:rPr>
        <w:t>Tuberculo</w:t>
      </w:r>
      <w:r w:rsidR="003A70D8" w:rsidRPr="00DC28ED">
        <w:rPr>
          <w:rFonts w:ascii="Times New Roman" w:hAnsi="Times New Roman" w:cs="Times New Roman"/>
          <w:sz w:val="48"/>
          <w:szCs w:val="48"/>
        </w:rPr>
        <w:t>s</w:t>
      </w:r>
      <w:r w:rsidR="003B497F" w:rsidRPr="00DC28ED">
        <w:rPr>
          <w:rFonts w:ascii="Times New Roman" w:hAnsi="Times New Roman" w:cs="Times New Roman"/>
          <w:sz w:val="48"/>
          <w:szCs w:val="48"/>
        </w:rPr>
        <w:t>is</w:t>
      </w:r>
    </w:p>
    <w:p w:rsidR="0025280C" w:rsidRPr="00EA3E56" w:rsidRDefault="0025280C">
      <w:pPr>
        <w:rPr>
          <w:sz w:val="24"/>
          <w:szCs w:val="24"/>
        </w:rPr>
      </w:pPr>
    </w:p>
    <w:p w:rsidR="005847FA" w:rsidRDefault="005847FA">
      <w:pPr>
        <w:rPr>
          <w:i/>
          <w:sz w:val="96"/>
          <w:szCs w:val="96"/>
        </w:rPr>
        <w:sectPr w:rsidR="005847FA" w:rsidSect="00B8547A">
          <w:footerReference w:type="default" r:id="rId9"/>
          <w:pgSz w:w="12240" w:h="15840" w:code="1"/>
          <w:pgMar w:top="1440" w:right="1440" w:bottom="1440" w:left="1440" w:header="720" w:footer="720" w:gutter="0"/>
          <w:cols w:space="720"/>
          <w:docGrid w:linePitch="360"/>
        </w:sectPr>
      </w:pPr>
    </w:p>
    <w:p w:rsidR="00CD77FF" w:rsidRDefault="00CD77FF" w:rsidP="00CD77FF">
      <w:pPr>
        <w:tabs>
          <w:tab w:val="left" w:pos="4155"/>
        </w:tabs>
        <w:rPr>
          <w:rFonts w:ascii="Times New Roman" w:hAnsi="Times New Roman" w:cs="Times New Roman"/>
          <w:sz w:val="28"/>
          <w:szCs w:val="28"/>
        </w:rPr>
      </w:pPr>
      <w:r w:rsidRPr="00CD77FF">
        <w:rPr>
          <w:rFonts w:ascii="Times New Roman" w:hAnsi="Times New Roman" w:cs="Times New Roman"/>
          <w:noProof/>
          <w:sz w:val="28"/>
          <w:szCs w:val="28"/>
        </w:rPr>
        <w:lastRenderedPageBreak/>
        <w:drawing>
          <wp:inline distT="0" distB="0" distL="0" distR="0" wp14:anchorId="216AA2E2" wp14:editId="12F7703A">
            <wp:extent cx="2533650" cy="476250"/>
            <wp:effectExtent l="19050" t="0" r="0" b="0"/>
            <wp:docPr id="2" name="Picture 4" descr="Brand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_4color"/>
                    <pic:cNvPicPr>
                      <a:picLocks noChangeAspect="1" noChangeArrowheads="1"/>
                    </pic:cNvPicPr>
                  </pic:nvPicPr>
                  <pic:blipFill>
                    <a:blip r:embed="rId10" cstate="print"/>
                    <a:srcRect/>
                    <a:stretch>
                      <a:fillRect/>
                    </a:stretch>
                  </pic:blipFill>
                  <pic:spPr bwMode="auto">
                    <a:xfrm>
                      <a:off x="0" y="0"/>
                      <a:ext cx="2533650" cy="476250"/>
                    </a:xfrm>
                    <a:prstGeom prst="rect">
                      <a:avLst/>
                    </a:prstGeom>
                    <a:noFill/>
                    <a:ln w="9525">
                      <a:noFill/>
                      <a:miter lim="800000"/>
                      <a:headEnd/>
                      <a:tailEnd/>
                    </a:ln>
                  </pic:spPr>
                </pic:pic>
              </a:graphicData>
            </a:graphic>
          </wp:inline>
        </w:drawing>
      </w:r>
    </w:p>
    <w:p w:rsidR="00586127" w:rsidRDefault="00586127" w:rsidP="00586127">
      <w:pPr>
        <w:pStyle w:val="Default"/>
        <w:jc w:val="center"/>
        <w:rPr>
          <w:b/>
          <w:sz w:val="28"/>
          <w:szCs w:val="28"/>
        </w:rPr>
      </w:pPr>
    </w:p>
    <w:p w:rsidR="00586127" w:rsidRDefault="00586127" w:rsidP="00586127">
      <w:pPr>
        <w:pStyle w:val="Default"/>
        <w:jc w:val="center"/>
        <w:rPr>
          <w:b/>
          <w:sz w:val="28"/>
          <w:szCs w:val="28"/>
        </w:rPr>
      </w:pPr>
    </w:p>
    <w:p w:rsidR="00FC7B2D" w:rsidRDefault="00FC7B2D" w:rsidP="00586127">
      <w:pPr>
        <w:pStyle w:val="Default"/>
        <w:jc w:val="center"/>
        <w:rPr>
          <w:b/>
          <w:sz w:val="28"/>
          <w:szCs w:val="28"/>
        </w:rPr>
      </w:pPr>
      <w:r>
        <w:rPr>
          <w:b/>
          <w:sz w:val="28"/>
          <w:szCs w:val="28"/>
        </w:rPr>
        <w:t>KY V-DOT</w:t>
      </w:r>
    </w:p>
    <w:p w:rsidR="00586127" w:rsidRDefault="00586127" w:rsidP="00586127">
      <w:pPr>
        <w:pStyle w:val="Default"/>
        <w:jc w:val="center"/>
        <w:rPr>
          <w:b/>
          <w:sz w:val="28"/>
          <w:szCs w:val="28"/>
        </w:rPr>
      </w:pPr>
      <w:r w:rsidRPr="00446E47">
        <w:rPr>
          <w:b/>
          <w:sz w:val="28"/>
          <w:szCs w:val="28"/>
        </w:rPr>
        <w:t>Video Directly</w:t>
      </w:r>
      <w:r w:rsidRPr="001B4494">
        <w:rPr>
          <w:b/>
          <w:sz w:val="28"/>
          <w:szCs w:val="28"/>
        </w:rPr>
        <w:t xml:space="preserve"> Observed Therapy </w:t>
      </w:r>
    </w:p>
    <w:p w:rsidR="00586127" w:rsidRPr="001B4494" w:rsidRDefault="00586127" w:rsidP="00586127">
      <w:pPr>
        <w:pStyle w:val="Default"/>
        <w:jc w:val="center"/>
        <w:rPr>
          <w:b/>
          <w:sz w:val="28"/>
          <w:szCs w:val="28"/>
        </w:rPr>
      </w:pPr>
    </w:p>
    <w:p w:rsidR="00586127" w:rsidRDefault="00586127" w:rsidP="00586127">
      <w:pPr>
        <w:pStyle w:val="Default"/>
      </w:pPr>
      <w:r w:rsidRPr="001B4494">
        <w:t>Directly observed therapy (DOT) for tuberculosis increases patient adherence</w:t>
      </w:r>
      <w:r w:rsidR="00C31B5F" w:rsidRPr="001B4494">
        <w:t xml:space="preserve">.  </w:t>
      </w:r>
      <w:r w:rsidRPr="001B4494">
        <w:t>This increased adherence both reduces the risk of disease recurrence and also prevents the developm</w:t>
      </w:r>
      <w:r>
        <w:t xml:space="preserve">ent of resistant </w:t>
      </w:r>
      <w:r w:rsidRPr="003B497F">
        <w:rPr>
          <w:i/>
        </w:rPr>
        <w:t xml:space="preserve">Mycobacterium </w:t>
      </w:r>
      <w:r w:rsidR="00F06F3E">
        <w:rPr>
          <w:i/>
        </w:rPr>
        <w:t>t</w:t>
      </w:r>
      <w:r w:rsidRPr="003B497F">
        <w:rPr>
          <w:i/>
        </w:rPr>
        <w:t>uberculosis</w:t>
      </w:r>
      <w:r w:rsidRPr="001B4494">
        <w:t xml:space="preserve"> strains. </w:t>
      </w:r>
    </w:p>
    <w:p w:rsidR="00586127" w:rsidRPr="001B4494" w:rsidRDefault="00586127" w:rsidP="00586127">
      <w:pPr>
        <w:pStyle w:val="Default"/>
      </w:pPr>
    </w:p>
    <w:p w:rsidR="00586127" w:rsidRDefault="00A02485" w:rsidP="00586127">
      <w:pPr>
        <w:pStyle w:val="Default"/>
      </w:pPr>
      <w:r>
        <w:t xml:space="preserve">Once the patient has completed </w:t>
      </w:r>
      <w:r w:rsidR="00EC0A77">
        <w:t>eight (</w:t>
      </w:r>
      <w:r w:rsidR="00FF3DCE">
        <w:t>8</w:t>
      </w:r>
      <w:r w:rsidR="00EC0A77">
        <w:t>)</w:t>
      </w:r>
      <w:r w:rsidR="00586127" w:rsidRPr="001B4494">
        <w:t xml:space="preserve"> weeks of medication by DOT</w:t>
      </w:r>
      <w:r w:rsidR="00FF3DCE">
        <w:t xml:space="preserve"> (initial phase)</w:t>
      </w:r>
      <w:r w:rsidR="00586127" w:rsidRPr="001B4494">
        <w:t>, video DOT is an option</w:t>
      </w:r>
      <w:r w:rsidR="00C31B5F" w:rsidRPr="001B4494">
        <w:t xml:space="preserve">.  </w:t>
      </w:r>
      <w:r w:rsidR="00586127" w:rsidRPr="001B4494">
        <w:t xml:space="preserve">Video DOT is an option in place of at home/office DOT that </w:t>
      </w:r>
      <w:r w:rsidR="00586127">
        <w:t>Local Health Departments can offer to patients</w:t>
      </w:r>
      <w:r w:rsidR="00586127" w:rsidRPr="001B4494">
        <w:t xml:space="preserve">. </w:t>
      </w:r>
    </w:p>
    <w:p w:rsidR="00586127" w:rsidRPr="001B4494" w:rsidRDefault="00586127" w:rsidP="00586127">
      <w:pPr>
        <w:pStyle w:val="Default"/>
      </w:pPr>
    </w:p>
    <w:p w:rsidR="00586127" w:rsidRDefault="00FC7B2D" w:rsidP="00586127">
      <w:pPr>
        <w:pStyle w:val="Default"/>
      </w:pPr>
      <w:r>
        <w:t>During Video D</w:t>
      </w:r>
      <w:r w:rsidR="00A02485">
        <w:t>OT, a ___</w:t>
      </w:r>
      <w:r>
        <w:t xml:space="preserve"> week</w:t>
      </w:r>
      <w:r w:rsidR="00586127" w:rsidRPr="001B4494">
        <w:t xml:space="preserve"> supply of pre-packaged medication doses will be given to the patient at each clinic visit</w:t>
      </w:r>
      <w:r w:rsidR="00C31B5F" w:rsidRPr="001B4494">
        <w:t xml:space="preserve">.  </w:t>
      </w:r>
      <w:r w:rsidR="00586127" w:rsidRPr="001B4494">
        <w:t xml:space="preserve">The </w:t>
      </w:r>
      <w:r w:rsidR="00586127">
        <w:t xml:space="preserve">Local </w:t>
      </w:r>
      <w:r w:rsidR="00586127" w:rsidRPr="001B4494">
        <w:t>Health Department personnel will arrange a set time for the remote video call with the patient</w:t>
      </w:r>
      <w:r w:rsidR="00C31B5F" w:rsidRPr="001B4494">
        <w:rPr>
          <w:b/>
          <w:bCs/>
        </w:rPr>
        <w:t xml:space="preserve">.  </w:t>
      </w:r>
      <w:r w:rsidR="00586127" w:rsidRPr="001B4494">
        <w:t>Vi</w:t>
      </w:r>
      <w:r w:rsidR="00586127">
        <w:t xml:space="preserve">deo DOT times are from 8:00 am-10:00 am and </w:t>
      </w:r>
      <w:r w:rsidR="00F06F3E">
        <w:br/>
      </w:r>
      <w:r w:rsidR="00586127">
        <w:t>3:3</w:t>
      </w:r>
      <w:r w:rsidR="00586127" w:rsidRPr="001B4494">
        <w:t>0-4:30 pm</w:t>
      </w:r>
      <w:r w:rsidR="00C31B5F" w:rsidRPr="001B4494">
        <w:t xml:space="preserve">.  </w:t>
      </w:r>
      <w:r w:rsidR="00586127" w:rsidRPr="001B4494">
        <w:t>During the video call</w:t>
      </w:r>
      <w:r w:rsidR="00A02485">
        <w:t>,</w:t>
      </w:r>
      <w:r w:rsidR="00586127" w:rsidRPr="001B4494">
        <w:t xml:space="preserve"> the patient will be expected to display the medications onscreen</w:t>
      </w:r>
      <w:r w:rsidR="00C31B5F" w:rsidRPr="001B4494">
        <w:t xml:space="preserve">.  </w:t>
      </w:r>
      <w:r w:rsidR="00586127" w:rsidRPr="001B4494">
        <w:t xml:space="preserve">The health worker will then witness the patient swallowing the medication. </w:t>
      </w:r>
      <w:r w:rsidR="00586127">
        <w:t xml:space="preserve"> </w:t>
      </w:r>
    </w:p>
    <w:p w:rsidR="00586127" w:rsidRPr="001B4494" w:rsidRDefault="00586127" w:rsidP="00586127">
      <w:pPr>
        <w:pStyle w:val="Default"/>
      </w:pPr>
    </w:p>
    <w:p w:rsidR="00905F8A" w:rsidRDefault="00905F8A" w:rsidP="00586127">
      <w:pPr>
        <w:pStyle w:val="Heading2"/>
        <w:jc w:val="center"/>
        <w:rPr>
          <w:bCs/>
          <w:color w:val="000000"/>
          <w:sz w:val="28"/>
          <w:szCs w:val="28"/>
        </w:rPr>
      </w:pPr>
    </w:p>
    <w:p w:rsidR="00905F8A" w:rsidRDefault="00905F8A" w:rsidP="00586127">
      <w:pPr>
        <w:pStyle w:val="Heading2"/>
        <w:jc w:val="center"/>
        <w:rPr>
          <w:bCs/>
          <w:color w:val="000000"/>
          <w:sz w:val="28"/>
          <w:szCs w:val="28"/>
        </w:rPr>
      </w:pPr>
    </w:p>
    <w:p w:rsidR="00905F8A" w:rsidRDefault="00905F8A" w:rsidP="00586127">
      <w:pPr>
        <w:pStyle w:val="Heading2"/>
        <w:jc w:val="center"/>
        <w:rPr>
          <w:bCs/>
          <w:color w:val="000000"/>
          <w:sz w:val="28"/>
          <w:szCs w:val="28"/>
        </w:rPr>
      </w:pPr>
    </w:p>
    <w:p w:rsidR="00586127" w:rsidRPr="00586127" w:rsidRDefault="00586127" w:rsidP="00586127">
      <w:pPr>
        <w:pStyle w:val="Heading2"/>
        <w:jc w:val="center"/>
        <w:rPr>
          <w:bCs/>
          <w:color w:val="000000"/>
          <w:sz w:val="28"/>
          <w:szCs w:val="28"/>
        </w:rPr>
      </w:pPr>
      <w:r w:rsidRPr="00586127">
        <w:rPr>
          <w:bCs/>
          <w:color w:val="000000"/>
          <w:sz w:val="28"/>
          <w:szCs w:val="28"/>
        </w:rPr>
        <w:t>Exclusion Criteria for Video DOT</w:t>
      </w:r>
    </w:p>
    <w:p w:rsidR="00586127" w:rsidRPr="001B4494" w:rsidRDefault="00586127" w:rsidP="00586127"/>
    <w:p w:rsidR="00586127" w:rsidRPr="001B4494" w:rsidRDefault="00586127" w:rsidP="00586127">
      <w:pPr>
        <w:pStyle w:val="Default"/>
        <w:numPr>
          <w:ilvl w:val="0"/>
          <w:numId w:val="4"/>
        </w:numPr>
      </w:pPr>
      <w:r w:rsidRPr="001B4494">
        <w:t xml:space="preserve">Patient in isolation. </w:t>
      </w:r>
    </w:p>
    <w:p w:rsidR="00586127" w:rsidRPr="001B4494" w:rsidRDefault="00586127" w:rsidP="00586127">
      <w:pPr>
        <w:pStyle w:val="Default"/>
        <w:numPr>
          <w:ilvl w:val="0"/>
          <w:numId w:val="4"/>
        </w:numPr>
      </w:pPr>
      <w:r w:rsidRPr="001B4494">
        <w:t xml:space="preserve">Patient with side effects requiring graduated doses. </w:t>
      </w:r>
    </w:p>
    <w:p w:rsidR="00586127" w:rsidRPr="001B4494" w:rsidRDefault="00586127" w:rsidP="00586127">
      <w:pPr>
        <w:pStyle w:val="Default"/>
        <w:numPr>
          <w:ilvl w:val="0"/>
          <w:numId w:val="4"/>
        </w:numPr>
      </w:pPr>
      <w:r w:rsidRPr="001B4494">
        <w:t xml:space="preserve">Illegal activities occurring in the home. </w:t>
      </w:r>
    </w:p>
    <w:p w:rsidR="00586127" w:rsidRPr="001B4494" w:rsidRDefault="00586127" w:rsidP="00586127">
      <w:pPr>
        <w:pStyle w:val="Default"/>
        <w:numPr>
          <w:ilvl w:val="0"/>
          <w:numId w:val="4"/>
        </w:numPr>
      </w:pPr>
      <w:r w:rsidRPr="001B4494">
        <w:t xml:space="preserve">Video DOT must be accomplished within 15 minutes. </w:t>
      </w:r>
    </w:p>
    <w:p w:rsidR="00586127" w:rsidRPr="001B4494" w:rsidRDefault="00586127" w:rsidP="00586127">
      <w:pPr>
        <w:pStyle w:val="Default"/>
        <w:numPr>
          <w:ilvl w:val="0"/>
          <w:numId w:val="4"/>
        </w:numPr>
      </w:pPr>
      <w:r w:rsidRPr="001B4494">
        <w:t xml:space="preserve">Lack of stable environment or lack of telephone at patient location. </w:t>
      </w:r>
    </w:p>
    <w:p w:rsidR="00586127" w:rsidRPr="001B4494" w:rsidRDefault="00586127" w:rsidP="00586127">
      <w:pPr>
        <w:pStyle w:val="Default"/>
        <w:numPr>
          <w:ilvl w:val="0"/>
          <w:numId w:val="4"/>
        </w:numPr>
      </w:pPr>
      <w:r w:rsidRPr="001B4494">
        <w:t xml:space="preserve">Less </w:t>
      </w:r>
      <w:r w:rsidR="003F2748" w:rsidRPr="001B4494">
        <w:t>than</w:t>
      </w:r>
      <w:r w:rsidRPr="001B4494">
        <w:t xml:space="preserve"> 90% compliance with therapy </w:t>
      </w:r>
      <w:r w:rsidR="00A02485">
        <w:t xml:space="preserve">during the initial </w:t>
      </w:r>
      <w:r w:rsidR="00EC0A77">
        <w:t>eight (</w:t>
      </w:r>
      <w:r w:rsidR="00FF3DCE">
        <w:t>8</w:t>
      </w:r>
      <w:r w:rsidR="00EC0A77">
        <w:t>)</w:t>
      </w:r>
      <w:r w:rsidRPr="001B4494">
        <w:t xml:space="preserve"> weeks of standard DOT. </w:t>
      </w:r>
    </w:p>
    <w:p w:rsidR="00586127" w:rsidRPr="001B4494" w:rsidRDefault="00586127" w:rsidP="00586127">
      <w:pPr>
        <w:pStyle w:val="Default"/>
        <w:numPr>
          <w:ilvl w:val="0"/>
          <w:numId w:val="4"/>
        </w:numPr>
      </w:pPr>
      <w:r w:rsidRPr="001B4494">
        <w:t xml:space="preserve">Inability to maintain effective communication via the videophone either due to patient disability or language barriers. </w:t>
      </w:r>
    </w:p>
    <w:p w:rsidR="00FC7B2D" w:rsidRDefault="00586127" w:rsidP="00586127">
      <w:pPr>
        <w:pStyle w:val="Default"/>
        <w:numPr>
          <w:ilvl w:val="0"/>
          <w:numId w:val="4"/>
        </w:numPr>
      </w:pPr>
      <w:r w:rsidRPr="001B4494">
        <w:t>Inability of the patient to demonstrate effective use of the equipment.</w:t>
      </w:r>
    </w:p>
    <w:p w:rsidR="00586127" w:rsidRPr="001B4494" w:rsidRDefault="00FC7B2D" w:rsidP="00586127">
      <w:pPr>
        <w:pStyle w:val="Default"/>
        <w:numPr>
          <w:ilvl w:val="0"/>
          <w:numId w:val="4"/>
        </w:numPr>
      </w:pPr>
      <w:r>
        <w:t>MDR TB</w:t>
      </w:r>
      <w:r w:rsidR="00586127" w:rsidRPr="001B4494">
        <w:t xml:space="preserve"> </w:t>
      </w:r>
    </w:p>
    <w:p w:rsidR="00586127" w:rsidRPr="001B4494" w:rsidRDefault="00586127" w:rsidP="00586127">
      <w:pPr>
        <w:pStyle w:val="Default"/>
      </w:pPr>
    </w:p>
    <w:p w:rsidR="007D1827" w:rsidRDefault="007D1827">
      <w:r>
        <w:br w:type="page"/>
      </w:r>
    </w:p>
    <w:p w:rsidR="00DD7548" w:rsidRPr="00DD7548" w:rsidRDefault="00506A50" w:rsidP="00DD7548">
      <w:pPr>
        <w:spacing w:line="240" w:lineRule="auto"/>
        <w:jc w:val="center"/>
        <w:rPr>
          <w:rFonts w:ascii="Times New Roman" w:eastAsia="Times New Roman" w:hAnsi="Times New Roman" w:cs="Times New Roman"/>
          <w:b/>
          <w:sz w:val="24"/>
          <w:szCs w:val="24"/>
        </w:rPr>
      </w:pPr>
      <w:r w:rsidRPr="00446E47">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-581025</wp:posOffset>
                </wp:positionV>
                <wp:extent cx="2581275" cy="504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581275" cy="504825"/>
                        </a:xfrm>
                        <a:prstGeom prst="rect">
                          <a:avLst/>
                        </a:prstGeom>
                        <a:solidFill>
                          <a:schemeClr val="lt1"/>
                        </a:solidFill>
                        <a:ln w="6350">
                          <a:solidFill>
                            <a:prstClr val="black"/>
                          </a:solidFill>
                        </a:ln>
                      </wps:spPr>
                      <wps:txbx>
                        <w:txbxContent>
                          <w:p w:rsidR="00506A50" w:rsidRDefault="00506A50">
                            <w:r w:rsidRPr="00446E47">
                              <w:t>INSERT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5pt;margin-top:-45.75pt;width:203.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" fillcolor="white [3201]" strokeweight=".5pt">
                <v:textbox>
                  <w:txbxContent>
                    <w:p w:rsidR="00506A50" w:rsidRDefault="00506A50">
                      <w:r w:rsidRPr="00446E47">
                        <w:t>INSERT LOGO HERE</w:t>
                      </w:r>
                    </w:p>
                  </w:txbxContent>
                </v:textbox>
              </v:shape>
            </w:pict>
          </mc:Fallback>
        </mc:AlternateContent>
      </w:r>
      <w:r w:rsidR="00DD7548" w:rsidRPr="00446E47">
        <w:rPr>
          <w:rFonts w:ascii="Times New Roman" w:eastAsia="Times New Roman" w:hAnsi="Times New Roman" w:cs="Times New Roman"/>
          <w:b/>
          <w:sz w:val="24"/>
          <w:szCs w:val="24"/>
        </w:rPr>
        <w:t>Consent Form for Video-Directly Observed Therapy (V- DOT)</w:t>
      </w:r>
    </w:p>
    <w:p w:rsidR="00DD7548" w:rsidRPr="00DD7548" w:rsidRDefault="00DD7548" w:rsidP="00DD7548">
      <w:pPr>
        <w:spacing w:line="240" w:lineRule="auto"/>
        <w:rPr>
          <w:rFonts w:ascii="Times New Roman" w:eastAsia="Times New Roman" w:hAnsi="Times New Roman" w:cs="Times New Roman"/>
          <w:sz w:val="24"/>
          <w:szCs w:val="24"/>
        </w:rPr>
      </w:pPr>
      <w:r w:rsidRPr="00DD7548">
        <w:rPr>
          <w:rFonts w:ascii="Times New Roman" w:eastAsia="Times New Roman" w:hAnsi="Times New Roman" w:cs="Times New Roman"/>
          <w:sz w:val="24"/>
          <w:szCs w:val="24"/>
        </w:rPr>
        <w:t>Name ___________________________________________________________</w:t>
      </w:r>
      <w:r>
        <w:rPr>
          <w:rFonts w:ascii="Times New Roman" w:eastAsia="Times New Roman" w:hAnsi="Times New Roman" w:cs="Times New Roman"/>
          <w:sz w:val="24"/>
          <w:szCs w:val="24"/>
        </w:rPr>
        <w:t>___________________</w:t>
      </w:r>
    </w:p>
    <w:p w:rsidR="00DD7548" w:rsidRPr="00DD7548" w:rsidRDefault="00DD7548" w:rsidP="00DD7548">
      <w:pPr>
        <w:spacing w:after="120" w:line="240" w:lineRule="auto"/>
        <w:rPr>
          <w:rFonts w:ascii="Times New Roman" w:eastAsia="Times New Roman" w:hAnsi="Times New Roman" w:cs="Times New Roman"/>
          <w:sz w:val="24"/>
          <w:szCs w:val="24"/>
        </w:rPr>
      </w:pPr>
      <w:r w:rsidRPr="00DD7548">
        <w:rPr>
          <w:rFonts w:ascii="Times New Roman" w:eastAsia="Times New Roman" w:hAnsi="Times New Roman" w:cs="Times New Roman"/>
          <w:sz w:val="24"/>
          <w:szCs w:val="24"/>
        </w:rPr>
        <w:t>County __________________________________________________________</w:t>
      </w:r>
      <w:r>
        <w:rPr>
          <w:rFonts w:ascii="Times New Roman" w:eastAsia="Times New Roman" w:hAnsi="Times New Roman" w:cs="Times New Roman"/>
          <w:sz w:val="24"/>
          <w:szCs w:val="24"/>
        </w:rPr>
        <w:t>____________________</w:t>
      </w:r>
    </w:p>
    <w:p w:rsidR="00DD7548" w:rsidRPr="00DD7548" w:rsidRDefault="00DD7548" w:rsidP="00DD7548">
      <w:pPr>
        <w:spacing w:after="120" w:line="240" w:lineRule="auto"/>
        <w:rPr>
          <w:rFonts w:ascii="Times New Roman" w:eastAsia="Times New Roman" w:hAnsi="Times New Roman" w:cs="Times New Roman"/>
          <w:sz w:val="24"/>
          <w:szCs w:val="24"/>
        </w:rPr>
      </w:pPr>
    </w:p>
    <w:p w:rsidR="00DD7548" w:rsidRPr="00DD7548" w:rsidRDefault="00DD7548" w:rsidP="00DD7548">
      <w:pPr>
        <w:spacing w:after="120" w:line="240" w:lineRule="auto"/>
        <w:rPr>
          <w:rFonts w:ascii="Times New Roman" w:eastAsia="Times New Roman" w:hAnsi="Times New Roman" w:cs="Times New Roman"/>
          <w:sz w:val="24"/>
          <w:szCs w:val="24"/>
        </w:rPr>
      </w:pPr>
      <w:r w:rsidRPr="00DD7548">
        <w:rPr>
          <w:rFonts w:ascii="Times New Roman" w:eastAsia="Times New Roman" w:hAnsi="Times New Roman" w:cs="Times New Roman"/>
          <w:sz w:val="24"/>
          <w:szCs w:val="24"/>
        </w:rPr>
        <w:t xml:space="preserve">I am aware that I have been diagnosed with </w:t>
      </w:r>
      <w:r w:rsidR="00DE0E4A">
        <w:rPr>
          <w:rFonts w:ascii="Times New Roman" w:eastAsia="Times New Roman" w:hAnsi="Times New Roman" w:cs="Times New Roman"/>
          <w:sz w:val="24"/>
          <w:szCs w:val="24"/>
        </w:rPr>
        <w:t xml:space="preserve">active </w:t>
      </w:r>
      <w:r w:rsidRPr="00DD7548">
        <w:rPr>
          <w:rFonts w:ascii="Times New Roman" w:eastAsia="Times New Roman" w:hAnsi="Times New Roman" w:cs="Times New Roman"/>
          <w:sz w:val="24"/>
          <w:szCs w:val="24"/>
        </w:rPr>
        <w:t xml:space="preserve">tuberculosis (TB).  I will need a long course of medication to treat my tuberculosis.  It is the current standard of care in Kentucky for all doses of TB medications to be taken with directly observed therapy (DOT) </w:t>
      </w:r>
      <w:r w:rsidR="000F74DA" w:rsidRPr="00DD7548">
        <w:rPr>
          <w:rFonts w:ascii="Times New Roman" w:eastAsia="Times New Roman" w:hAnsi="Times New Roman" w:cs="Times New Roman"/>
          <w:sz w:val="24"/>
          <w:szCs w:val="24"/>
        </w:rPr>
        <w:t>to</w:t>
      </w:r>
      <w:r w:rsidRPr="00DD7548">
        <w:rPr>
          <w:rFonts w:ascii="Times New Roman" w:eastAsia="Times New Roman" w:hAnsi="Times New Roman" w:cs="Times New Roman"/>
          <w:sz w:val="24"/>
          <w:szCs w:val="24"/>
        </w:rPr>
        <w:t xml:space="preserve"> insure patient compliance with therapy.  Observation of taking medication doses is normally done in the patient’s home or at the Local Health Department (LHD).  A patient must complete eight (8) weeks of DOT without any compliance concerns before V-DOT can be considered.</w:t>
      </w:r>
    </w:p>
    <w:p w:rsidR="00DD7548" w:rsidRPr="00DD7548" w:rsidRDefault="00DD7548" w:rsidP="00DD7548">
      <w:pPr>
        <w:spacing w:after="0" w:line="240" w:lineRule="auto"/>
        <w:rPr>
          <w:rFonts w:ascii="Times New Roman" w:eastAsia="Times New Roman" w:hAnsi="Times New Roman" w:cs="Times New Roman"/>
          <w:sz w:val="24"/>
          <w:szCs w:val="24"/>
        </w:rPr>
      </w:pPr>
    </w:p>
    <w:p w:rsidR="00DD7548" w:rsidRPr="00DD7548" w:rsidRDefault="00DD7548" w:rsidP="00DD7548">
      <w:pPr>
        <w:spacing w:line="240" w:lineRule="auto"/>
        <w:rPr>
          <w:rFonts w:ascii="Times New Roman" w:eastAsia="Times New Roman" w:hAnsi="Times New Roman" w:cs="Times New Roman"/>
          <w:sz w:val="24"/>
          <w:szCs w:val="24"/>
        </w:rPr>
      </w:pPr>
      <w:r w:rsidRPr="00DD7548">
        <w:rPr>
          <w:rFonts w:ascii="Times New Roman" w:eastAsia="Times New Roman" w:hAnsi="Times New Roman" w:cs="Times New Roman"/>
          <w:sz w:val="24"/>
          <w:szCs w:val="24"/>
        </w:rPr>
        <w:t xml:space="preserve">During my treatment, I agree to work with the </w:t>
      </w:r>
      <w:r w:rsidR="00DE0E4A">
        <w:rPr>
          <w:rFonts w:ascii="Times New Roman" w:eastAsia="Times New Roman" w:hAnsi="Times New Roman" w:cs="Times New Roman"/>
          <w:sz w:val="24"/>
          <w:szCs w:val="24"/>
        </w:rPr>
        <w:t xml:space="preserve">Local Health Department </w:t>
      </w:r>
      <w:r w:rsidRPr="00DD7548">
        <w:rPr>
          <w:rFonts w:ascii="Times New Roman" w:eastAsia="Times New Roman" w:hAnsi="Times New Roman" w:cs="Times New Roman"/>
          <w:sz w:val="24"/>
          <w:szCs w:val="24"/>
        </w:rPr>
        <w:t xml:space="preserve">(LHD) to have video observation of my doses to be performed using my Smartphone or camera connected to my computer.  </w:t>
      </w:r>
      <w:r w:rsidRPr="00DD7548">
        <w:rPr>
          <w:rFonts w:ascii="Times New Roman" w:eastAsia="Times New Roman" w:hAnsi="Times New Roman" w:cs="Times New Roman"/>
          <w:sz w:val="24"/>
          <w:szCs w:val="24"/>
        </w:rPr>
        <w:br/>
      </w:r>
      <w:r w:rsidRPr="00DD7548">
        <w:rPr>
          <w:rFonts w:ascii="Times New Roman" w:eastAsia="Times New Roman" w:hAnsi="Times New Roman" w:cs="Times New Roman"/>
          <w:sz w:val="24"/>
          <w:szCs w:val="24"/>
        </w:rPr>
        <w:br/>
        <w:t xml:space="preserve">Type of V-Dot    _______________________________________________________ </w:t>
      </w:r>
    </w:p>
    <w:p w:rsidR="00DD7548" w:rsidRPr="00DD7548" w:rsidRDefault="00DD7548" w:rsidP="00DD7548">
      <w:pPr>
        <w:spacing w:line="240" w:lineRule="auto"/>
        <w:rPr>
          <w:rFonts w:ascii="Times New Roman" w:eastAsia="Times New Roman" w:hAnsi="Times New Roman" w:cs="Times New Roman"/>
          <w:sz w:val="24"/>
          <w:szCs w:val="24"/>
        </w:rPr>
      </w:pPr>
    </w:p>
    <w:p w:rsidR="00DD7548" w:rsidRPr="00DD7548" w:rsidRDefault="00DD7548" w:rsidP="00DD7548">
      <w:pPr>
        <w:spacing w:line="240" w:lineRule="auto"/>
        <w:rPr>
          <w:rFonts w:ascii="Times New Roman" w:eastAsia="Times New Roman" w:hAnsi="Times New Roman" w:cs="Times New Roman"/>
          <w:sz w:val="24"/>
          <w:szCs w:val="24"/>
        </w:rPr>
      </w:pPr>
      <w:r w:rsidRPr="00DD7548">
        <w:rPr>
          <w:rFonts w:ascii="Times New Roman" w:eastAsia="Times New Roman" w:hAnsi="Times New Roman" w:cs="Times New Roman"/>
          <w:sz w:val="24"/>
          <w:szCs w:val="24"/>
        </w:rPr>
        <w:t>I understand that I will be using my Smartphone or a camera connected to my computer in</w:t>
      </w:r>
      <w:proofErr w:type="gramStart"/>
      <w:r w:rsidRPr="00DD7548">
        <w:rPr>
          <w:rFonts w:ascii="Times New Roman" w:eastAsia="Times New Roman" w:hAnsi="Times New Roman" w:cs="Times New Roman"/>
          <w:sz w:val="24"/>
          <w:szCs w:val="24"/>
        </w:rPr>
        <w:t>:</w:t>
      </w:r>
      <w:proofErr w:type="gramEnd"/>
      <w:r w:rsidRPr="00DD7548">
        <w:rPr>
          <w:rFonts w:ascii="Times New Roman" w:eastAsia="Times New Roman" w:hAnsi="Times New Roman" w:cs="Times New Roman"/>
          <w:sz w:val="24"/>
          <w:szCs w:val="24"/>
        </w:rPr>
        <w:br/>
      </w:r>
      <w:r w:rsidRPr="00DD7548">
        <w:rPr>
          <w:rFonts w:ascii="Times New Roman" w:eastAsia="Times New Roman" w:hAnsi="Times New Roman" w:cs="Times New Roman"/>
          <w:sz w:val="30"/>
          <w:szCs w:val="30"/>
        </w:rPr>
        <w:t xml:space="preserve">□ </w:t>
      </w:r>
      <w:r w:rsidRPr="00DD7548">
        <w:rPr>
          <w:rFonts w:ascii="Times New Roman" w:eastAsia="Times New Roman" w:hAnsi="Times New Roman" w:cs="Times New Roman"/>
          <w:sz w:val="24"/>
          <w:szCs w:val="24"/>
        </w:rPr>
        <w:t>my</w:t>
      </w:r>
      <w:r w:rsidRPr="00DD7548">
        <w:rPr>
          <w:rFonts w:ascii="Times New Roman" w:eastAsia="Times New Roman" w:hAnsi="Times New Roman" w:cs="Times New Roman"/>
          <w:sz w:val="30"/>
          <w:szCs w:val="30"/>
        </w:rPr>
        <w:t xml:space="preserve"> </w:t>
      </w:r>
      <w:r w:rsidRPr="00DD7548">
        <w:rPr>
          <w:rFonts w:ascii="Times New Roman" w:eastAsia="Times New Roman" w:hAnsi="Times New Roman" w:cs="Times New Roman"/>
          <w:sz w:val="24"/>
          <w:szCs w:val="24"/>
        </w:rPr>
        <w:t xml:space="preserve">home or </w:t>
      </w:r>
      <w:r w:rsidRPr="00DD7548">
        <w:rPr>
          <w:rFonts w:ascii="Times New Roman" w:eastAsia="Times New Roman" w:hAnsi="Times New Roman" w:cs="Times New Roman"/>
          <w:sz w:val="30"/>
          <w:szCs w:val="30"/>
        </w:rPr>
        <w:t>□</w:t>
      </w:r>
      <w:r w:rsidRPr="00DD7548">
        <w:rPr>
          <w:rFonts w:ascii="Times New Roman" w:eastAsia="Times New Roman" w:hAnsi="Times New Roman" w:cs="Times New Roman"/>
          <w:sz w:val="24"/>
          <w:szCs w:val="24"/>
        </w:rPr>
        <w:t xml:space="preserve"> </w:t>
      </w:r>
      <w:r w:rsidR="000F74DA" w:rsidRPr="00DD7548">
        <w:rPr>
          <w:rFonts w:ascii="Times New Roman" w:eastAsia="Times New Roman" w:hAnsi="Times New Roman" w:cs="Times New Roman"/>
          <w:sz w:val="24"/>
          <w:szCs w:val="24"/>
        </w:rPr>
        <w:t>pre-assigned</w:t>
      </w:r>
      <w:r w:rsidRPr="00DD7548">
        <w:rPr>
          <w:rFonts w:ascii="Times New Roman" w:eastAsia="Times New Roman" w:hAnsi="Times New Roman" w:cs="Times New Roman"/>
          <w:sz w:val="24"/>
          <w:szCs w:val="24"/>
        </w:rPr>
        <w:t xml:space="preserve"> location</w:t>
      </w:r>
      <w:r>
        <w:rPr>
          <w:rFonts w:ascii="Times New Roman" w:eastAsia="Times New Roman" w:hAnsi="Times New Roman" w:cs="Times New Roman"/>
          <w:sz w:val="24"/>
          <w:szCs w:val="24"/>
        </w:rPr>
        <w:t>_____________________ at</w:t>
      </w:r>
      <w:r w:rsidRPr="00DD7548">
        <w:rPr>
          <w:rFonts w:ascii="Times New Roman" w:eastAsia="Times New Roman" w:hAnsi="Times New Roman" w:cs="Times New Roman"/>
          <w:sz w:val="24"/>
          <w:szCs w:val="24"/>
        </w:rPr>
        <w:t>_______________(Time).</w:t>
      </w:r>
    </w:p>
    <w:p w:rsidR="00DD7548" w:rsidRPr="00DD7548" w:rsidRDefault="00DD7548" w:rsidP="00DD7548">
      <w:pPr>
        <w:spacing w:line="240" w:lineRule="auto"/>
        <w:rPr>
          <w:rFonts w:ascii="Times New Roman" w:eastAsia="Times New Roman" w:hAnsi="Times New Roman" w:cs="Times New Roman"/>
          <w:sz w:val="24"/>
          <w:szCs w:val="24"/>
        </w:rPr>
      </w:pPr>
      <w:proofErr w:type="gramStart"/>
      <w:r w:rsidRPr="00DD7548">
        <w:rPr>
          <w:rFonts w:ascii="Times New Roman" w:eastAsia="Times New Roman" w:hAnsi="Times New Roman" w:cs="Times New Roman"/>
          <w:sz w:val="24"/>
          <w:szCs w:val="24"/>
        </w:rPr>
        <w:t>on</w:t>
      </w:r>
      <w:proofErr w:type="gramEnd"/>
      <w:r w:rsidRPr="00DD7548">
        <w:rPr>
          <w:rFonts w:ascii="Times New Roman" w:eastAsia="Times New Roman" w:hAnsi="Times New Roman" w:cs="Times New Roman"/>
          <w:sz w:val="24"/>
          <w:szCs w:val="24"/>
        </w:rPr>
        <w:t xml:space="preserve"> ________________</w:t>
      </w:r>
      <w:r>
        <w:rPr>
          <w:rFonts w:ascii="Times New Roman" w:eastAsia="Times New Roman" w:hAnsi="Times New Roman" w:cs="Times New Roman"/>
          <w:sz w:val="24"/>
          <w:szCs w:val="24"/>
        </w:rPr>
        <w:t>___________________</w:t>
      </w:r>
      <w:r w:rsidRPr="00DD7548">
        <w:rPr>
          <w:rFonts w:ascii="Times New Roman" w:eastAsia="Times New Roman" w:hAnsi="Times New Roman" w:cs="Times New Roman"/>
          <w:sz w:val="24"/>
          <w:szCs w:val="24"/>
        </w:rPr>
        <w:t>_______________________ (List days of week)</w:t>
      </w:r>
    </w:p>
    <w:p w:rsidR="00DD7548" w:rsidRPr="00DD7548" w:rsidRDefault="00DD7548" w:rsidP="00DD7548">
      <w:pPr>
        <w:spacing w:line="240" w:lineRule="auto"/>
        <w:rPr>
          <w:rFonts w:ascii="Times New Roman" w:eastAsia="Times New Roman" w:hAnsi="Times New Roman" w:cs="Times New Roman"/>
          <w:sz w:val="24"/>
          <w:szCs w:val="24"/>
        </w:rPr>
      </w:pPr>
      <w:r w:rsidRPr="00DD7548">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_____________________</w:t>
      </w:r>
    </w:p>
    <w:p w:rsidR="00DD7548" w:rsidRPr="00DD7548" w:rsidRDefault="00DD7548" w:rsidP="00DD7548">
      <w:pPr>
        <w:spacing w:line="240" w:lineRule="auto"/>
        <w:rPr>
          <w:rFonts w:ascii="Times New Roman" w:eastAsia="Times New Roman" w:hAnsi="Times New Roman" w:cs="Times New Roman"/>
          <w:sz w:val="24"/>
          <w:szCs w:val="24"/>
        </w:rPr>
      </w:pPr>
      <w:r w:rsidRPr="00DD7548">
        <w:rPr>
          <w:rFonts w:ascii="Times New Roman" w:eastAsia="Times New Roman" w:hAnsi="Times New Roman" w:cs="Times New Roman"/>
          <w:sz w:val="24"/>
          <w:szCs w:val="24"/>
        </w:rPr>
        <w:t>I agree to allow the Local Health Department worker to watch me take my medicines over the ________________________________________________ (type of V-DOT) at the prearranged time either daily, twice, or three times per week.</w:t>
      </w:r>
    </w:p>
    <w:p w:rsidR="00DD7548" w:rsidRPr="00DD7548" w:rsidRDefault="00DD7548" w:rsidP="00DD7548">
      <w:pPr>
        <w:spacing w:line="240" w:lineRule="auto"/>
        <w:rPr>
          <w:rFonts w:ascii="Times New Roman" w:eastAsia="Times New Roman" w:hAnsi="Times New Roman" w:cs="Times New Roman"/>
          <w:sz w:val="24"/>
          <w:szCs w:val="24"/>
        </w:rPr>
      </w:pPr>
      <w:r w:rsidRPr="00DD7548">
        <w:rPr>
          <w:rFonts w:ascii="Times New Roman" w:eastAsia="Times New Roman" w:hAnsi="Times New Roman" w:cs="Times New Roman"/>
          <w:sz w:val="24"/>
          <w:szCs w:val="24"/>
        </w:rPr>
        <w:t>I understand that I may switch back to standard in-home DOT at any time dur</w:t>
      </w:r>
      <w:r w:rsidR="00DE0E4A">
        <w:rPr>
          <w:rFonts w:ascii="Times New Roman" w:eastAsia="Times New Roman" w:hAnsi="Times New Roman" w:cs="Times New Roman"/>
          <w:sz w:val="24"/>
          <w:szCs w:val="24"/>
        </w:rPr>
        <w:t xml:space="preserve">ing the treatment.  The use </w:t>
      </w:r>
      <w:proofErr w:type="gramStart"/>
      <w:r w:rsidR="00DE0E4A">
        <w:rPr>
          <w:rFonts w:ascii="Times New Roman" w:eastAsia="Times New Roman" w:hAnsi="Times New Roman" w:cs="Times New Roman"/>
          <w:sz w:val="24"/>
          <w:szCs w:val="24"/>
        </w:rPr>
        <w:t xml:space="preserve">of  </w:t>
      </w:r>
      <w:r w:rsidRPr="00DD7548">
        <w:rPr>
          <w:rFonts w:ascii="Times New Roman" w:eastAsia="Times New Roman" w:hAnsi="Times New Roman" w:cs="Times New Roman"/>
          <w:sz w:val="24"/>
          <w:szCs w:val="24"/>
        </w:rPr>
        <w:t>V</w:t>
      </w:r>
      <w:proofErr w:type="gramEnd"/>
      <w:r w:rsidRPr="00DD7548">
        <w:rPr>
          <w:rFonts w:ascii="Times New Roman" w:eastAsia="Times New Roman" w:hAnsi="Times New Roman" w:cs="Times New Roman"/>
          <w:sz w:val="24"/>
          <w:szCs w:val="24"/>
        </w:rPr>
        <w:t>-DOT technology may have certain benefits to me.  It is hoped that V- DOT will be less intrusive and allow greater flexibility in time of therapy.  The use of V-DOT technology is not believed to carry any risk for the patient.</w:t>
      </w:r>
    </w:p>
    <w:p w:rsidR="00DD7548" w:rsidRDefault="00DD7548" w:rsidP="00DD7548">
      <w:pPr>
        <w:spacing w:line="240" w:lineRule="auto"/>
        <w:ind w:left="60"/>
        <w:rPr>
          <w:rFonts w:ascii="Times New Roman" w:eastAsia="Times New Roman" w:hAnsi="Times New Roman" w:cs="Times New Roman"/>
          <w:sz w:val="24"/>
          <w:szCs w:val="24"/>
        </w:rPr>
      </w:pPr>
      <w:r w:rsidRPr="00DD7548">
        <w:rPr>
          <w:rFonts w:ascii="Times New Roman" w:eastAsia="Times New Roman" w:hAnsi="Times New Roman" w:cs="Times New Roman"/>
          <w:sz w:val="24"/>
          <w:szCs w:val="24"/>
        </w:rPr>
        <w:t xml:space="preserve">______________________________      </w:t>
      </w:r>
      <w:r w:rsidRPr="00DD7548">
        <w:rPr>
          <w:rFonts w:ascii="Times New Roman" w:eastAsia="Times New Roman" w:hAnsi="Times New Roman" w:cs="Times New Roman"/>
          <w:sz w:val="24"/>
          <w:szCs w:val="24"/>
        </w:rPr>
        <w:tab/>
        <w:t xml:space="preserve">  _____</w:t>
      </w:r>
      <w:r w:rsidRPr="00DD7548">
        <w:rPr>
          <w:rFonts w:ascii="Times New Roman" w:eastAsia="Times New Roman" w:hAnsi="Times New Roman" w:cs="Times New Roman"/>
          <w:sz w:val="24"/>
          <w:szCs w:val="24"/>
        </w:rPr>
        <w:softHyphen/>
      </w:r>
      <w:r w:rsidRPr="00DD7548">
        <w:rPr>
          <w:rFonts w:ascii="Times New Roman" w:eastAsia="Times New Roman" w:hAnsi="Times New Roman" w:cs="Times New Roman"/>
          <w:sz w:val="24"/>
          <w:szCs w:val="24"/>
        </w:rPr>
        <w:softHyphen/>
      </w:r>
      <w:r w:rsidRPr="00DD7548">
        <w:rPr>
          <w:rFonts w:ascii="Times New Roman" w:eastAsia="Times New Roman" w:hAnsi="Times New Roman" w:cs="Times New Roman"/>
          <w:sz w:val="24"/>
          <w:szCs w:val="24"/>
        </w:rPr>
        <w:softHyphen/>
      </w:r>
      <w:r w:rsidRPr="00DD7548">
        <w:rPr>
          <w:rFonts w:ascii="Times New Roman" w:eastAsia="Times New Roman" w:hAnsi="Times New Roman" w:cs="Times New Roman"/>
          <w:sz w:val="24"/>
          <w:szCs w:val="24"/>
        </w:rPr>
        <w:softHyphen/>
      </w:r>
      <w:r w:rsidRPr="00DD7548">
        <w:rPr>
          <w:rFonts w:ascii="Times New Roman" w:eastAsia="Times New Roman" w:hAnsi="Times New Roman" w:cs="Times New Roman"/>
          <w:sz w:val="24"/>
          <w:szCs w:val="24"/>
        </w:rPr>
        <w:softHyphen/>
      </w:r>
      <w:r w:rsidRPr="00DD7548">
        <w:rPr>
          <w:rFonts w:ascii="Times New Roman" w:eastAsia="Times New Roman" w:hAnsi="Times New Roman" w:cs="Times New Roman"/>
          <w:sz w:val="24"/>
          <w:szCs w:val="24"/>
        </w:rPr>
        <w:softHyphen/>
      </w:r>
      <w:r w:rsidRPr="00DD7548">
        <w:rPr>
          <w:rFonts w:ascii="Times New Roman" w:eastAsia="Times New Roman" w:hAnsi="Times New Roman" w:cs="Times New Roman"/>
          <w:sz w:val="24"/>
          <w:szCs w:val="24"/>
        </w:rPr>
        <w:softHyphen/>
        <w:t xml:space="preserve">_________________________       </w:t>
      </w:r>
      <w:r>
        <w:rPr>
          <w:rFonts w:ascii="Times New Roman" w:eastAsia="Times New Roman" w:hAnsi="Times New Roman" w:cs="Times New Roman"/>
          <w:sz w:val="24"/>
          <w:szCs w:val="24"/>
        </w:rPr>
        <w:t>______</w:t>
      </w:r>
    </w:p>
    <w:p w:rsidR="00DD7548" w:rsidRPr="00DD7548" w:rsidRDefault="00DD7548" w:rsidP="00DD7548">
      <w:pPr>
        <w:spacing w:line="240" w:lineRule="auto"/>
        <w:ind w:left="60"/>
        <w:rPr>
          <w:rFonts w:ascii="Times New Roman" w:eastAsia="Times New Roman" w:hAnsi="Times New Roman" w:cs="Times New Roman"/>
          <w:sz w:val="24"/>
          <w:szCs w:val="24"/>
        </w:rPr>
      </w:pPr>
      <w:r w:rsidRPr="00DD7548">
        <w:rPr>
          <w:rFonts w:ascii="Times New Roman" w:eastAsia="Times New Roman" w:hAnsi="Times New Roman" w:cs="Times New Roman"/>
          <w:sz w:val="24"/>
          <w:szCs w:val="24"/>
        </w:rPr>
        <w:br/>
        <w:t xml:space="preserve">      </w:t>
      </w:r>
      <w:r w:rsidRPr="00446E47">
        <w:rPr>
          <w:rFonts w:ascii="Times New Roman" w:eastAsia="Times New Roman" w:hAnsi="Times New Roman" w:cs="Times New Roman"/>
          <w:sz w:val="24"/>
          <w:szCs w:val="24"/>
        </w:rPr>
        <w:t>Signature of Patient</w:t>
      </w:r>
      <w:r w:rsidRPr="00DD7548">
        <w:rPr>
          <w:rFonts w:ascii="Times New Roman" w:eastAsia="Times New Roman" w:hAnsi="Times New Roman" w:cs="Times New Roman"/>
          <w:sz w:val="24"/>
          <w:szCs w:val="24"/>
        </w:rPr>
        <w:t xml:space="preserve">                                 </w:t>
      </w:r>
      <w:r w:rsidRPr="00DD7548">
        <w:rPr>
          <w:rFonts w:ascii="Times New Roman" w:eastAsia="Times New Roman" w:hAnsi="Times New Roman" w:cs="Times New Roman"/>
          <w:sz w:val="24"/>
          <w:szCs w:val="24"/>
        </w:rPr>
        <w:tab/>
        <w:t xml:space="preserve">    Printed Name of Patient</w:t>
      </w:r>
      <w:r w:rsidRPr="00DD7548">
        <w:rPr>
          <w:rFonts w:ascii="Times New Roman" w:eastAsia="Times New Roman" w:hAnsi="Times New Roman" w:cs="Times New Roman"/>
          <w:sz w:val="24"/>
          <w:szCs w:val="24"/>
        </w:rPr>
        <w:tab/>
      </w:r>
      <w:r w:rsidRPr="00DD7548">
        <w:rPr>
          <w:rFonts w:ascii="Times New Roman" w:eastAsia="Times New Roman" w:hAnsi="Times New Roman" w:cs="Times New Roman"/>
          <w:sz w:val="24"/>
          <w:szCs w:val="24"/>
        </w:rPr>
        <w:tab/>
        <w:t xml:space="preserve">            Date</w:t>
      </w:r>
    </w:p>
    <w:p w:rsidR="000F74DA" w:rsidRDefault="000F74DA" w:rsidP="00DD7548">
      <w:pPr>
        <w:spacing w:line="240" w:lineRule="auto"/>
        <w:rPr>
          <w:rFonts w:ascii="Times New Roman" w:eastAsia="Times New Roman" w:hAnsi="Times New Roman" w:cs="Times New Roman"/>
          <w:sz w:val="24"/>
          <w:szCs w:val="24"/>
        </w:rPr>
      </w:pPr>
    </w:p>
    <w:p w:rsidR="00DD7548" w:rsidRPr="00DD7548" w:rsidRDefault="00DD7548" w:rsidP="00DD7548">
      <w:pPr>
        <w:spacing w:line="240" w:lineRule="auto"/>
        <w:rPr>
          <w:rFonts w:ascii="Calibri" w:eastAsia="Times New Roman" w:hAnsi="Calibri" w:cs="Times New Roman"/>
        </w:rPr>
      </w:pPr>
      <w:r w:rsidRPr="00DD7548">
        <w:rPr>
          <w:rFonts w:ascii="Times New Roman" w:eastAsia="Times New Roman" w:hAnsi="Times New Roman" w:cs="Times New Roman"/>
          <w:sz w:val="24"/>
          <w:szCs w:val="24"/>
        </w:rPr>
        <w:t xml:space="preserve">  _____________________________      </w:t>
      </w:r>
      <w:r w:rsidRPr="00DD7548">
        <w:rPr>
          <w:rFonts w:ascii="Times New Roman" w:eastAsia="Times New Roman" w:hAnsi="Times New Roman" w:cs="Times New Roman"/>
          <w:sz w:val="24"/>
          <w:szCs w:val="24"/>
        </w:rPr>
        <w:tab/>
        <w:t xml:space="preserve">_______________________________        </w:t>
      </w:r>
      <w:r>
        <w:rPr>
          <w:rFonts w:ascii="Times New Roman" w:eastAsia="Times New Roman" w:hAnsi="Times New Roman" w:cs="Times New Roman"/>
          <w:sz w:val="24"/>
          <w:szCs w:val="24"/>
        </w:rPr>
        <w:t>___</w:t>
      </w:r>
      <w:r w:rsidRPr="00DD7548">
        <w:rPr>
          <w:rFonts w:ascii="Times New Roman" w:eastAsia="Times New Roman" w:hAnsi="Times New Roman" w:cs="Times New Roman"/>
          <w:sz w:val="24"/>
          <w:szCs w:val="24"/>
        </w:rPr>
        <w:br/>
        <w:t xml:space="preserve">       Signature of (LHD) Official                        Printed Name of (LHD) Official</w:t>
      </w:r>
      <w:r w:rsidRPr="00DD7548">
        <w:rPr>
          <w:rFonts w:ascii="Times New Roman" w:eastAsia="Times New Roman" w:hAnsi="Times New Roman" w:cs="Times New Roman"/>
          <w:sz w:val="24"/>
          <w:szCs w:val="24"/>
        </w:rPr>
        <w:tab/>
        <w:t xml:space="preserve">            Date</w:t>
      </w:r>
    </w:p>
    <w:p w:rsidR="007D1827" w:rsidRDefault="007D1827"/>
    <w:p w:rsidR="00CD77FF" w:rsidRDefault="00506A50" w:rsidP="00CD77FF">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-238125</wp:posOffset>
                </wp:positionV>
                <wp:extent cx="2581275" cy="542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581275" cy="542925"/>
                        </a:xfrm>
                        <a:prstGeom prst="rect">
                          <a:avLst/>
                        </a:prstGeom>
                        <a:solidFill>
                          <a:schemeClr val="lt1"/>
                        </a:solidFill>
                        <a:ln w="6350">
                          <a:solidFill>
                            <a:prstClr val="black"/>
                          </a:solidFill>
                        </a:ln>
                      </wps:spPr>
                      <wps:txbx>
                        <w:txbxContent>
                          <w:p w:rsidR="00506A50" w:rsidRDefault="00506A50">
                            <w:r w:rsidRPr="00446E47">
                              <w:t>INSERT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75pt;margin-top:-18.75pt;width:203.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" fillcolor="white [3201]" strokeweight=".5pt">
                <v:textbox>
                  <w:txbxContent>
                    <w:p w:rsidR="00506A50" w:rsidRDefault="00506A50">
                      <w:r w:rsidRPr="00446E47">
                        <w:t>INSERT LOGO HERE</w:t>
                      </w:r>
                    </w:p>
                  </w:txbxContent>
                </v:textbox>
              </v:shape>
            </w:pict>
          </mc:Fallback>
        </mc:AlternateContent>
      </w:r>
    </w:p>
    <w:p w:rsidR="00A02485" w:rsidRDefault="00A02485" w:rsidP="00586127">
      <w:pPr>
        <w:jc w:val="center"/>
        <w:rPr>
          <w:rFonts w:ascii="Times New Roman" w:hAnsi="Times New Roman" w:cs="Times New Roman"/>
          <w:b/>
          <w:sz w:val="28"/>
          <w:szCs w:val="28"/>
        </w:rPr>
      </w:pPr>
    </w:p>
    <w:p w:rsidR="00586127" w:rsidRPr="00586127" w:rsidRDefault="00586127" w:rsidP="00586127">
      <w:pPr>
        <w:jc w:val="center"/>
        <w:rPr>
          <w:rFonts w:ascii="Times New Roman" w:hAnsi="Times New Roman" w:cs="Times New Roman"/>
          <w:b/>
          <w:sz w:val="28"/>
          <w:szCs w:val="28"/>
        </w:rPr>
      </w:pPr>
      <w:r w:rsidRPr="00586127">
        <w:rPr>
          <w:rFonts w:ascii="Times New Roman" w:hAnsi="Times New Roman" w:cs="Times New Roman"/>
          <w:b/>
          <w:sz w:val="28"/>
          <w:szCs w:val="28"/>
        </w:rPr>
        <w:t>Procedure for Directly Observed Therapy</w:t>
      </w:r>
      <w:r w:rsidR="00DD7548">
        <w:rPr>
          <w:rFonts w:ascii="Times New Roman" w:hAnsi="Times New Roman" w:cs="Times New Roman"/>
          <w:b/>
          <w:sz w:val="28"/>
          <w:szCs w:val="28"/>
        </w:rPr>
        <w:t xml:space="preserve"> Using </w:t>
      </w:r>
      <w:r w:rsidR="00DD7548" w:rsidRPr="00446E47">
        <w:rPr>
          <w:rFonts w:ascii="Times New Roman" w:hAnsi="Times New Roman" w:cs="Times New Roman"/>
          <w:b/>
          <w:sz w:val="28"/>
          <w:szCs w:val="28"/>
        </w:rPr>
        <w:t>Video</w:t>
      </w:r>
    </w:p>
    <w:p w:rsidR="00E22246" w:rsidRDefault="00586127" w:rsidP="00E22246">
      <w:pPr>
        <w:rPr>
          <w:rFonts w:ascii="Times New Roman" w:hAnsi="Times New Roman" w:cs="Times New Roman"/>
        </w:rPr>
      </w:pPr>
      <w:r w:rsidRPr="00586127">
        <w:rPr>
          <w:rFonts w:ascii="Times New Roman" w:hAnsi="Times New Roman" w:cs="Times New Roman"/>
        </w:rPr>
        <w:t>Name ______________________________</w:t>
      </w:r>
      <w:r w:rsidRPr="00586127">
        <w:rPr>
          <w:rFonts w:ascii="Times New Roman" w:hAnsi="Times New Roman" w:cs="Times New Roman"/>
        </w:rPr>
        <w:tab/>
      </w:r>
      <w:r w:rsidR="00E22246" w:rsidRPr="00586127">
        <w:rPr>
          <w:rFonts w:ascii="Times New Roman" w:hAnsi="Times New Roman" w:cs="Times New Roman"/>
        </w:rPr>
        <w:t>Phone#______________________</w:t>
      </w:r>
    </w:p>
    <w:p w:rsidR="007F41BA" w:rsidRPr="00586127" w:rsidRDefault="007F41BA" w:rsidP="00E22246">
      <w:pPr>
        <w:rPr>
          <w:rFonts w:ascii="Times New Roman" w:hAnsi="Times New Roman" w:cs="Times New Roman"/>
        </w:rPr>
      </w:pPr>
      <w:r>
        <w:rPr>
          <w:rFonts w:ascii="Times New Roman" w:hAnsi="Times New Roman" w:cs="Times New Roman"/>
        </w:rPr>
        <w:t>Type of V-DOT _______________________________________________________</w:t>
      </w:r>
    </w:p>
    <w:p w:rsidR="00586127" w:rsidRPr="00586127" w:rsidRDefault="00586127" w:rsidP="00586127">
      <w:pPr>
        <w:rPr>
          <w:rFonts w:ascii="Times New Roman" w:hAnsi="Times New Roman" w:cs="Times New Roman"/>
        </w:rPr>
      </w:pPr>
    </w:p>
    <w:p w:rsidR="00586127" w:rsidRPr="00586127" w:rsidRDefault="00586127" w:rsidP="00586127">
      <w:pPr>
        <w:numPr>
          <w:ilvl w:val="0"/>
          <w:numId w:val="1"/>
        </w:numPr>
        <w:spacing w:after="0" w:line="240" w:lineRule="auto"/>
        <w:rPr>
          <w:rFonts w:ascii="Times New Roman" w:hAnsi="Times New Roman" w:cs="Times New Roman"/>
        </w:rPr>
      </w:pPr>
      <w:r w:rsidRPr="00586127">
        <w:rPr>
          <w:rFonts w:ascii="Times New Roman" w:hAnsi="Times New Roman" w:cs="Times New Roman"/>
        </w:rPr>
        <w:t>Set time for video call</w:t>
      </w:r>
      <w:r w:rsidR="00C31B5F" w:rsidRPr="00586127">
        <w:rPr>
          <w:rFonts w:ascii="Times New Roman" w:hAnsi="Times New Roman" w:cs="Times New Roman"/>
        </w:rPr>
        <w:t xml:space="preserve">.  </w:t>
      </w:r>
      <w:r w:rsidRPr="00586127">
        <w:rPr>
          <w:rFonts w:ascii="Times New Roman" w:hAnsi="Times New Roman" w:cs="Times New Roman"/>
        </w:rPr>
        <w:t>You may call your Local Health Care Provider if you have not received your phone call at 5 minutes past the designated time.</w:t>
      </w:r>
    </w:p>
    <w:p w:rsidR="00586127" w:rsidRPr="00586127" w:rsidRDefault="00586127" w:rsidP="00586127">
      <w:pPr>
        <w:ind w:left="1440"/>
        <w:rPr>
          <w:rFonts w:ascii="Times New Roman" w:hAnsi="Times New Roman" w:cs="Times New Roman"/>
        </w:rPr>
      </w:pPr>
    </w:p>
    <w:p w:rsidR="00586127" w:rsidRPr="00586127" w:rsidRDefault="00586127" w:rsidP="00586127">
      <w:pPr>
        <w:numPr>
          <w:ilvl w:val="0"/>
          <w:numId w:val="1"/>
        </w:numPr>
        <w:spacing w:after="0" w:line="240" w:lineRule="auto"/>
        <w:rPr>
          <w:rFonts w:ascii="Times New Roman" w:hAnsi="Times New Roman" w:cs="Times New Roman"/>
        </w:rPr>
      </w:pPr>
      <w:r w:rsidRPr="00586127">
        <w:rPr>
          <w:rFonts w:ascii="Times New Roman" w:hAnsi="Times New Roman" w:cs="Times New Roman"/>
        </w:rPr>
        <w:t>A light must be shining into your face so Local Health Care Provide</w:t>
      </w:r>
      <w:r>
        <w:rPr>
          <w:rFonts w:ascii="Times New Roman" w:hAnsi="Times New Roman" w:cs="Times New Roman"/>
        </w:rPr>
        <w:t>r</w:t>
      </w:r>
      <w:r w:rsidRPr="00586127">
        <w:rPr>
          <w:rFonts w:ascii="Times New Roman" w:hAnsi="Times New Roman" w:cs="Times New Roman"/>
        </w:rPr>
        <w:t xml:space="preserve"> can compare with your photo ID on file.</w:t>
      </w:r>
    </w:p>
    <w:p w:rsidR="00586127" w:rsidRPr="00586127" w:rsidRDefault="00586127" w:rsidP="00586127">
      <w:pPr>
        <w:rPr>
          <w:rFonts w:ascii="Times New Roman" w:hAnsi="Times New Roman" w:cs="Times New Roman"/>
        </w:rPr>
      </w:pPr>
    </w:p>
    <w:p w:rsidR="00586127" w:rsidRPr="00586127" w:rsidRDefault="00586127" w:rsidP="00586127">
      <w:pPr>
        <w:numPr>
          <w:ilvl w:val="0"/>
          <w:numId w:val="1"/>
        </w:numPr>
        <w:spacing w:after="0" w:line="240" w:lineRule="auto"/>
        <w:rPr>
          <w:rFonts w:ascii="Times New Roman" w:hAnsi="Times New Roman" w:cs="Times New Roman"/>
        </w:rPr>
      </w:pPr>
      <w:r w:rsidRPr="00586127">
        <w:rPr>
          <w:rFonts w:ascii="Times New Roman" w:hAnsi="Times New Roman" w:cs="Times New Roman"/>
        </w:rPr>
        <w:t>Display face and confirm</w:t>
      </w:r>
      <w:r w:rsidR="00FC7B2D">
        <w:rPr>
          <w:rFonts w:ascii="Times New Roman" w:hAnsi="Times New Roman" w:cs="Times New Roman"/>
        </w:rPr>
        <w:t xml:space="preserve"> with Local Health Care Provider</w:t>
      </w:r>
      <w:r w:rsidRPr="00586127">
        <w:rPr>
          <w:rFonts w:ascii="Times New Roman" w:hAnsi="Times New Roman" w:cs="Times New Roman"/>
        </w:rPr>
        <w:t xml:space="preserve"> your identity.</w:t>
      </w:r>
    </w:p>
    <w:p w:rsidR="00586127" w:rsidRPr="00586127" w:rsidRDefault="00586127" w:rsidP="00586127">
      <w:pPr>
        <w:rPr>
          <w:rFonts w:ascii="Times New Roman" w:hAnsi="Times New Roman" w:cs="Times New Roman"/>
        </w:rPr>
      </w:pPr>
    </w:p>
    <w:p w:rsidR="00E22246" w:rsidRDefault="00586127" w:rsidP="00E22246">
      <w:pPr>
        <w:numPr>
          <w:ilvl w:val="0"/>
          <w:numId w:val="1"/>
        </w:numPr>
        <w:spacing w:after="0" w:line="240" w:lineRule="auto"/>
        <w:rPr>
          <w:rFonts w:ascii="Times New Roman" w:hAnsi="Times New Roman" w:cs="Times New Roman"/>
        </w:rPr>
      </w:pPr>
      <w:r w:rsidRPr="00586127">
        <w:rPr>
          <w:rFonts w:ascii="Times New Roman" w:hAnsi="Times New Roman" w:cs="Times New Roman"/>
        </w:rPr>
        <w:t>You will be identified by the Local Health Care Provider with your specific pass code identifier and you will respond back using a specific pass code to ensure you are the correct patient and to maintain strict confidentiality.</w:t>
      </w:r>
    </w:p>
    <w:p w:rsidR="00E22246" w:rsidRDefault="00E22246" w:rsidP="00E22246">
      <w:pPr>
        <w:pStyle w:val="ListParagraph"/>
      </w:pPr>
    </w:p>
    <w:p w:rsidR="00586127" w:rsidRPr="00586127" w:rsidRDefault="00586127" w:rsidP="00586127">
      <w:pPr>
        <w:numPr>
          <w:ilvl w:val="0"/>
          <w:numId w:val="1"/>
        </w:numPr>
        <w:spacing w:after="0" w:line="240" w:lineRule="auto"/>
        <w:rPr>
          <w:rFonts w:ascii="Times New Roman" w:hAnsi="Times New Roman" w:cs="Times New Roman"/>
        </w:rPr>
      </w:pPr>
      <w:r w:rsidRPr="00586127">
        <w:rPr>
          <w:rFonts w:ascii="Times New Roman" w:hAnsi="Times New Roman" w:cs="Times New Roman"/>
        </w:rPr>
        <w:t>Display each pill between your thumb and forefinger, state the pass code of the medication and then place in your mouth.</w:t>
      </w:r>
    </w:p>
    <w:p w:rsidR="00586127" w:rsidRPr="00586127" w:rsidRDefault="00586127" w:rsidP="00586127">
      <w:pPr>
        <w:rPr>
          <w:rFonts w:ascii="Times New Roman" w:hAnsi="Times New Roman" w:cs="Times New Roman"/>
        </w:rPr>
      </w:pPr>
    </w:p>
    <w:p w:rsidR="00586127" w:rsidRDefault="00E22246" w:rsidP="00E22246">
      <w:pPr>
        <w:numPr>
          <w:ilvl w:val="0"/>
          <w:numId w:val="1"/>
        </w:numPr>
        <w:spacing w:after="0" w:line="240" w:lineRule="auto"/>
        <w:rPr>
          <w:rFonts w:ascii="Times New Roman" w:hAnsi="Times New Roman" w:cs="Times New Roman"/>
        </w:rPr>
      </w:pPr>
      <w:r>
        <w:rPr>
          <w:rFonts w:ascii="Times New Roman" w:hAnsi="Times New Roman" w:cs="Times New Roman"/>
        </w:rPr>
        <w:t xml:space="preserve">You will have a clear glass with a clear liquid available to help swallow medications.  </w:t>
      </w:r>
      <w:r w:rsidR="00586127" w:rsidRPr="00586127">
        <w:rPr>
          <w:rFonts w:ascii="Times New Roman" w:hAnsi="Times New Roman" w:cs="Times New Roman"/>
        </w:rPr>
        <w:t>Swallow each medication</w:t>
      </w:r>
      <w:r>
        <w:rPr>
          <w:rFonts w:ascii="Times New Roman" w:hAnsi="Times New Roman" w:cs="Times New Roman"/>
        </w:rPr>
        <w:t xml:space="preserve">, one at a time, and </w:t>
      </w:r>
      <w:r w:rsidR="00586127" w:rsidRPr="00586127">
        <w:rPr>
          <w:rFonts w:ascii="Times New Roman" w:hAnsi="Times New Roman" w:cs="Times New Roman"/>
        </w:rPr>
        <w:t>open your mouth after each pill has been swallowed to assure medication has been swallowed.</w:t>
      </w:r>
    </w:p>
    <w:p w:rsidR="00DD7548" w:rsidRDefault="00DD7548" w:rsidP="00DC28ED">
      <w:pPr>
        <w:pStyle w:val="ListParagraph"/>
      </w:pPr>
    </w:p>
    <w:p w:rsidR="00DD7548" w:rsidRPr="00E22246" w:rsidRDefault="00DD7548" w:rsidP="00DC28ED">
      <w:pPr>
        <w:spacing w:after="0" w:line="240" w:lineRule="auto"/>
        <w:ind w:left="1440"/>
        <w:rPr>
          <w:rFonts w:ascii="Times New Roman" w:hAnsi="Times New Roman" w:cs="Times New Roman"/>
        </w:rPr>
      </w:pPr>
    </w:p>
    <w:p w:rsidR="00586127" w:rsidRPr="00586127" w:rsidRDefault="00586127" w:rsidP="00586127">
      <w:pPr>
        <w:pStyle w:val="ListParagraph"/>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30"/>
        <w:gridCol w:w="3150"/>
      </w:tblGrid>
      <w:tr w:rsidR="00586127" w:rsidRPr="00586127" w:rsidTr="00586127">
        <w:tc>
          <w:tcPr>
            <w:tcW w:w="4770" w:type="dxa"/>
            <w:tcBorders>
              <w:bottom w:val="single" w:sz="6" w:space="0" w:color="auto"/>
            </w:tcBorders>
            <w:tcMar>
              <w:left w:w="0" w:type="dxa"/>
              <w:right w:w="0" w:type="dxa"/>
            </w:tcMar>
          </w:tcPr>
          <w:p w:rsidR="00586127" w:rsidRPr="00586127" w:rsidRDefault="00586127" w:rsidP="00586127">
            <w:pPr>
              <w:rPr>
                <w:rFonts w:ascii="Times New Roman" w:hAnsi="Times New Roman" w:cs="Times New Roman"/>
                <w:sz w:val="24"/>
                <w:szCs w:val="24"/>
              </w:rPr>
            </w:pPr>
          </w:p>
          <w:p w:rsidR="00586127" w:rsidRPr="00586127" w:rsidRDefault="00586127" w:rsidP="00586127">
            <w:pPr>
              <w:rPr>
                <w:rFonts w:ascii="Times New Roman" w:hAnsi="Times New Roman" w:cs="Times New Roman"/>
                <w:sz w:val="24"/>
                <w:szCs w:val="24"/>
              </w:rPr>
            </w:pPr>
          </w:p>
        </w:tc>
        <w:tc>
          <w:tcPr>
            <w:tcW w:w="630" w:type="dxa"/>
            <w:tcMar>
              <w:left w:w="0" w:type="dxa"/>
              <w:right w:w="0" w:type="dxa"/>
            </w:tcMar>
          </w:tcPr>
          <w:p w:rsidR="00586127" w:rsidRPr="00586127" w:rsidRDefault="00586127" w:rsidP="00586127">
            <w:pPr>
              <w:rPr>
                <w:rFonts w:ascii="Times New Roman" w:hAnsi="Times New Roman" w:cs="Times New Roman"/>
                <w:sz w:val="24"/>
                <w:szCs w:val="24"/>
              </w:rPr>
            </w:pPr>
          </w:p>
        </w:tc>
        <w:tc>
          <w:tcPr>
            <w:tcW w:w="3150" w:type="dxa"/>
            <w:tcBorders>
              <w:bottom w:val="single" w:sz="6" w:space="0" w:color="auto"/>
            </w:tcBorders>
            <w:tcMar>
              <w:left w:w="0" w:type="dxa"/>
              <w:right w:w="0" w:type="dxa"/>
            </w:tcMar>
          </w:tcPr>
          <w:p w:rsidR="00586127" w:rsidRPr="00586127" w:rsidRDefault="00586127" w:rsidP="00586127">
            <w:pPr>
              <w:rPr>
                <w:rFonts w:ascii="Times New Roman" w:hAnsi="Times New Roman" w:cs="Times New Roman"/>
                <w:sz w:val="24"/>
                <w:szCs w:val="24"/>
              </w:rPr>
            </w:pPr>
          </w:p>
        </w:tc>
      </w:tr>
      <w:tr w:rsidR="00586127" w:rsidRPr="000C2A1E" w:rsidTr="00586127">
        <w:tc>
          <w:tcPr>
            <w:tcW w:w="4770" w:type="dxa"/>
            <w:tcBorders>
              <w:top w:val="single" w:sz="6" w:space="0" w:color="auto"/>
            </w:tcBorders>
            <w:tcMar>
              <w:left w:w="0" w:type="dxa"/>
              <w:right w:w="0" w:type="dxa"/>
            </w:tcMar>
          </w:tcPr>
          <w:p w:rsidR="00586127" w:rsidRPr="00446E47" w:rsidRDefault="00586127" w:rsidP="00586127">
            <w:pPr>
              <w:rPr>
                <w:rFonts w:ascii="Times New Roman" w:hAnsi="Times New Roman" w:cs="Times New Roman"/>
                <w:sz w:val="24"/>
                <w:szCs w:val="24"/>
              </w:rPr>
            </w:pPr>
            <w:r w:rsidRPr="00446E47">
              <w:rPr>
                <w:rFonts w:ascii="Times New Roman" w:hAnsi="Times New Roman" w:cs="Times New Roman"/>
                <w:sz w:val="24"/>
                <w:szCs w:val="24"/>
              </w:rPr>
              <w:t>Signature of Patient</w:t>
            </w:r>
          </w:p>
        </w:tc>
        <w:tc>
          <w:tcPr>
            <w:tcW w:w="630" w:type="dxa"/>
            <w:tcMar>
              <w:left w:w="0" w:type="dxa"/>
              <w:right w:w="0" w:type="dxa"/>
            </w:tcMar>
          </w:tcPr>
          <w:p w:rsidR="00586127" w:rsidRPr="00446E47" w:rsidRDefault="00586127" w:rsidP="00586127">
            <w:pPr>
              <w:rPr>
                <w:rFonts w:ascii="Times New Roman" w:hAnsi="Times New Roman" w:cs="Times New Roman"/>
                <w:sz w:val="24"/>
                <w:szCs w:val="24"/>
              </w:rPr>
            </w:pPr>
          </w:p>
        </w:tc>
        <w:tc>
          <w:tcPr>
            <w:tcW w:w="3150" w:type="dxa"/>
            <w:tcBorders>
              <w:top w:val="single" w:sz="6" w:space="0" w:color="auto"/>
            </w:tcBorders>
            <w:tcMar>
              <w:left w:w="0" w:type="dxa"/>
              <w:right w:w="0" w:type="dxa"/>
            </w:tcMar>
          </w:tcPr>
          <w:p w:rsidR="00586127" w:rsidRPr="00446E47" w:rsidRDefault="00586127" w:rsidP="00586127">
            <w:pPr>
              <w:rPr>
                <w:rFonts w:ascii="Times New Roman" w:hAnsi="Times New Roman" w:cs="Times New Roman"/>
                <w:sz w:val="24"/>
                <w:szCs w:val="24"/>
              </w:rPr>
            </w:pPr>
            <w:r w:rsidRPr="00446E47">
              <w:rPr>
                <w:rFonts w:ascii="Times New Roman" w:hAnsi="Times New Roman" w:cs="Times New Roman"/>
                <w:sz w:val="24"/>
                <w:szCs w:val="24"/>
              </w:rPr>
              <w:t>Date</w:t>
            </w:r>
          </w:p>
        </w:tc>
      </w:tr>
      <w:tr w:rsidR="00586127" w:rsidRPr="000C2A1E" w:rsidTr="00586127">
        <w:tc>
          <w:tcPr>
            <w:tcW w:w="4770" w:type="dxa"/>
            <w:tcBorders>
              <w:bottom w:val="single" w:sz="6" w:space="0" w:color="auto"/>
            </w:tcBorders>
            <w:tcMar>
              <w:left w:w="0" w:type="dxa"/>
              <w:right w:w="0" w:type="dxa"/>
            </w:tcMar>
          </w:tcPr>
          <w:p w:rsidR="00586127" w:rsidRPr="00446E47" w:rsidRDefault="00586127" w:rsidP="00586127">
            <w:pPr>
              <w:rPr>
                <w:rFonts w:ascii="Times New Roman" w:hAnsi="Times New Roman" w:cs="Times New Roman"/>
                <w:sz w:val="24"/>
                <w:szCs w:val="24"/>
              </w:rPr>
            </w:pPr>
          </w:p>
          <w:p w:rsidR="000F74DA" w:rsidRPr="00446E47" w:rsidRDefault="000F74DA" w:rsidP="00586127">
            <w:pPr>
              <w:rPr>
                <w:rFonts w:ascii="Times New Roman" w:hAnsi="Times New Roman" w:cs="Times New Roman"/>
                <w:sz w:val="24"/>
                <w:szCs w:val="24"/>
              </w:rPr>
            </w:pPr>
          </w:p>
          <w:p w:rsidR="00806838" w:rsidRPr="00446E47" w:rsidRDefault="00806838" w:rsidP="00586127">
            <w:pPr>
              <w:rPr>
                <w:rFonts w:ascii="Times New Roman" w:hAnsi="Times New Roman" w:cs="Times New Roman"/>
                <w:sz w:val="24"/>
                <w:szCs w:val="24"/>
              </w:rPr>
            </w:pPr>
          </w:p>
        </w:tc>
        <w:tc>
          <w:tcPr>
            <w:tcW w:w="630" w:type="dxa"/>
            <w:tcMar>
              <w:left w:w="0" w:type="dxa"/>
              <w:right w:w="0" w:type="dxa"/>
            </w:tcMar>
          </w:tcPr>
          <w:p w:rsidR="00586127" w:rsidRPr="00446E47" w:rsidRDefault="00586127" w:rsidP="00586127">
            <w:pPr>
              <w:rPr>
                <w:rFonts w:ascii="Times New Roman" w:hAnsi="Times New Roman" w:cs="Times New Roman"/>
                <w:sz w:val="24"/>
                <w:szCs w:val="24"/>
              </w:rPr>
            </w:pPr>
          </w:p>
        </w:tc>
        <w:tc>
          <w:tcPr>
            <w:tcW w:w="3150" w:type="dxa"/>
            <w:tcBorders>
              <w:bottom w:val="single" w:sz="6" w:space="0" w:color="auto"/>
            </w:tcBorders>
            <w:tcMar>
              <w:left w:w="0" w:type="dxa"/>
              <w:right w:w="0" w:type="dxa"/>
            </w:tcMar>
          </w:tcPr>
          <w:p w:rsidR="00586127" w:rsidRPr="00446E47" w:rsidRDefault="00586127" w:rsidP="00586127">
            <w:pPr>
              <w:rPr>
                <w:rFonts w:ascii="Times New Roman" w:hAnsi="Times New Roman" w:cs="Times New Roman"/>
                <w:sz w:val="24"/>
                <w:szCs w:val="24"/>
              </w:rPr>
            </w:pPr>
          </w:p>
        </w:tc>
      </w:tr>
      <w:tr w:rsidR="00586127" w:rsidRPr="00586127" w:rsidTr="00586127">
        <w:tc>
          <w:tcPr>
            <w:tcW w:w="4770" w:type="dxa"/>
            <w:tcBorders>
              <w:top w:val="single" w:sz="6" w:space="0" w:color="auto"/>
            </w:tcBorders>
            <w:tcMar>
              <w:left w:w="0" w:type="dxa"/>
              <w:right w:w="0" w:type="dxa"/>
            </w:tcMar>
          </w:tcPr>
          <w:p w:rsidR="00586127" w:rsidRPr="00446E47" w:rsidRDefault="00586127" w:rsidP="00586127">
            <w:pPr>
              <w:rPr>
                <w:rFonts w:ascii="Times New Roman" w:hAnsi="Times New Roman" w:cs="Times New Roman"/>
                <w:sz w:val="24"/>
                <w:szCs w:val="24"/>
              </w:rPr>
            </w:pPr>
            <w:r w:rsidRPr="00446E47">
              <w:rPr>
                <w:rFonts w:ascii="Times New Roman" w:hAnsi="Times New Roman" w:cs="Times New Roman"/>
                <w:sz w:val="24"/>
                <w:szCs w:val="24"/>
              </w:rPr>
              <w:t>Signature of Witness</w:t>
            </w:r>
          </w:p>
        </w:tc>
        <w:tc>
          <w:tcPr>
            <w:tcW w:w="630" w:type="dxa"/>
            <w:tcMar>
              <w:left w:w="0" w:type="dxa"/>
              <w:right w:w="0" w:type="dxa"/>
            </w:tcMar>
          </w:tcPr>
          <w:p w:rsidR="00586127" w:rsidRPr="00446E47" w:rsidRDefault="00586127" w:rsidP="00586127">
            <w:pPr>
              <w:rPr>
                <w:rFonts w:ascii="Times New Roman" w:hAnsi="Times New Roman" w:cs="Times New Roman"/>
                <w:sz w:val="24"/>
                <w:szCs w:val="24"/>
              </w:rPr>
            </w:pPr>
          </w:p>
        </w:tc>
        <w:tc>
          <w:tcPr>
            <w:tcW w:w="3150" w:type="dxa"/>
            <w:tcBorders>
              <w:top w:val="single" w:sz="6" w:space="0" w:color="auto"/>
            </w:tcBorders>
            <w:tcMar>
              <w:left w:w="0" w:type="dxa"/>
              <w:right w:w="0" w:type="dxa"/>
            </w:tcMar>
          </w:tcPr>
          <w:p w:rsidR="00586127" w:rsidRPr="00446E47" w:rsidRDefault="00586127" w:rsidP="00586127">
            <w:pPr>
              <w:rPr>
                <w:rFonts w:ascii="Times New Roman" w:hAnsi="Times New Roman" w:cs="Times New Roman"/>
                <w:sz w:val="24"/>
                <w:szCs w:val="24"/>
              </w:rPr>
            </w:pPr>
            <w:r w:rsidRPr="00446E47">
              <w:rPr>
                <w:rFonts w:ascii="Times New Roman" w:hAnsi="Times New Roman" w:cs="Times New Roman"/>
                <w:sz w:val="24"/>
                <w:szCs w:val="24"/>
              </w:rPr>
              <w:t>Date</w:t>
            </w:r>
            <w:bookmarkStart w:id="0" w:name="_GoBack"/>
            <w:bookmarkEnd w:id="0"/>
          </w:p>
        </w:tc>
      </w:tr>
    </w:tbl>
    <w:p w:rsidR="007D1827" w:rsidRDefault="007D1827" w:rsidP="00874F14">
      <w:pPr>
        <w:autoSpaceDE w:val="0"/>
        <w:autoSpaceDN w:val="0"/>
        <w:adjustRightInd w:val="0"/>
        <w:spacing w:after="0" w:line="240" w:lineRule="auto"/>
        <w:rPr>
          <w:rFonts w:ascii="Times New Roman" w:hAnsi="Times New Roman" w:cs="Times New Roman"/>
          <w:color w:val="000000"/>
          <w:sz w:val="24"/>
          <w:szCs w:val="24"/>
        </w:rPr>
      </w:pPr>
    </w:p>
    <w:p w:rsidR="00E10316" w:rsidRPr="00874F14" w:rsidRDefault="00E10316" w:rsidP="00874F14">
      <w:pPr>
        <w:autoSpaceDE w:val="0"/>
        <w:autoSpaceDN w:val="0"/>
        <w:adjustRightInd w:val="0"/>
        <w:spacing w:after="0" w:line="240" w:lineRule="auto"/>
        <w:rPr>
          <w:rFonts w:ascii="Times New Roman" w:hAnsi="Times New Roman" w:cs="Times New Roman"/>
          <w:color w:val="000000"/>
          <w:sz w:val="23"/>
          <w:szCs w:val="23"/>
        </w:rPr>
      </w:pPr>
    </w:p>
    <w:p w:rsidR="007D1827" w:rsidRDefault="007D1827">
      <w:pPr>
        <w:rPr>
          <w:b/>
          <w:sz w:val="24"/>
          <w:szCs w:val="24"/>
        </w:rPr>
      </w:pPr>
    </w:p>
    <w:p w:rsidR="0078238C" w:rsidRDefault="007D1827" w:rsidP="00E10316">
      <w:pPr>
        <w:rPr>
          <w:b/>
          <w:sz w:val="24"/>
          <w:szCs w:val="24"/>
        </w:rPr>
      </w:pPr>
      <w:r w:rsidRPr="00EA3E56">
        <w:rPr>
          <w:rFonts w:ascii="Times New Roman" w:hAnsi="Times New Roman" w:cs="Times New Roman"/>
          <w:noProof/>
          <w:color w:val="000000"/>
          <w:sz w:val="23"/>
          <w:szCs w:val="23"/>
        </w:rPr>
        <w:lastRenderedPageBreak/>
        <w:drawing>
          <wp:inline distT="0" distB="0" distL="0" distR="0" wp14:anchorId="02994561" wp14:editId="4D073CDB">
            <wp:extent cx="2533650" cy="476250"/>
            <wp:effectExtent l="19050" t="0" r="0" b="0"/>
            <wp:docPr id="5" name="Picture 4" descr="Brand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_4color"/>
                    <pic:cNvPicPr>
                      <a:picLocks noChangeAspect="1" noChangeArrowheads="1"/>
                    </pic:cNvPicPr>
                  </pic:nvPicPr>
                  <pic:blipFill>
                    <a:blip r:embed="rId10" cstate="print"/>
                    <a:srcRect/>
                    <a:stretch>
                      <a:fillRect/>
                    </a:stretch>
                  </pic:blipFill>
                  <pic:spPr bwMode="auto">
                    <a:xfrm>
                      <a:off x="0" y="0"/>
                      <a:ext cx="2533650" cy="476250"/>
                    </a:xfrm>
                    <a:prstGeom prst="rect">
                      <a:avLst/>
                    </a:prstGeom>
                    <a:noFill/>
                    <a:ln w="9525">
                      <a:noFill/>
                      <a:miter lim="800000"/>
                      <a:headEnd/>
                      <a:tailEnd/>
                    </a:ln>
                  </pic:spPr>
                </pic:pic>
              </a:graphicData>
            </a:graphic>
          </wp:inline>
        </w:drawing>
      </w:r>
    </w:p>
    <w:p w:rsidR="007D1827" w:rsidRDefault="007D1827" w:rsidP="0078238C">
      <w:pPr>
        <w:pStyle w:val="Subtitle"/>
        <w:rPr>
          <w:rFonts w:ascii="Times New Roman" w:hAnsi="Times New Roman"/>
          <w:sz w:val="22"/>
          <w:szCs w:val="22"/>
        </w:rPr>
      </w:pPr>
    </w:p>
    <w:p w:rsidR="0078238C" w:rsidRPr="0078238C" w:rsidRDefault="0078238C" w:rsidP="00DC28ED">
      <w:pPr>
        <w:pStyle w:val="Subtitle"/>
        <w:jc w:val="center"/>
        <w:rPr>
          <w:rFonts w:ascii="Times New Roman" w:hAnsi="Times New Roman"/>
          <w:sz w:val="22"/>
          <w:szCs w:val="22"/>
        </w:rPr>
      </w:pPr>
      <w:r w:rsidRPr="0078238C">
        <w:rPr>
          <w:rFonts w:ascii="Times New Roman" w:hAnsi="Times New Roman"/>
          <w:sz w:val="22"/>
          <w:szCs w:val="22"/>
        </w:rPr>
        <w:t>TIPS TO A SUCCESSFUL KY V-DOT</w:t>
      </w:r>
    </w:p>
    <w:p w:rsidR="0078238C" w:rsidRPr="0078238C" w:rsidRDefault="0078238C" w:rsidP="0078238C">
      <w:pPr>
        <w:pStyle w:val="Subtitle"/>
        <w:rPr>
          <w:rFonts w:ascii="Times New Roman" w:hAnsi="Times New Roman"/>
          <w:sz w:val="22"/>
          <w:szCs w:val="22"/>
        </w:rPr>
      </w:pPr>
    </w:p>
    <w:p w:rsidR="0078238C" w:rsidRPr="0078238C" w:rsidRDefault="0078238C" w:rsidP="0078238C">
      <w:pPr>
        <w:pStyle w:val="Heading1"/>
        <w:spacing w:before="240"/>
        <w:rPr>
          <w:rFonts w:ascii="Times New Roman" w:hAnsi="Times New Roman" w:cs="Times New Roman"/>
          <w:color w:val="000000" w:themeColor="text1"/>
          <w:sz w:val="22"/>
          <w:szCs w:val="22"/>
        </w:rPr>
      </w:pPr>
      <w:r w:rsidRPr="0078238C">
        <w:rPr>
          <w:rFonts w:ascii="Times New Roman" w:hAnsi="Times New Roman" w:cs="Times New Roman"/>
          <w:color w:val="000000" w:themeColor="text1"/>
          <w:sz w:val="22"/>
          <w:szCs w:val="22"/>
        </w:rPr>
        <w:t>Patient Selection</w:t>
      </w:r>
    </w:p>
    <w:p w:rsidR="0078238C" w:rsidRPr="0078238C" w:rsidRDefault="0078238C" w:rsidP="0078238C">
      <w:pPr>
        <w:numPr>
          <w:ilvl w:val="0"/>
          <w:numId w:val="7"/>
        </w:numPr>
        <w:spacing w:after="0" w:line="240" w:lineRule="auto"/>
        <w:rPr>
          <w:rFonts w:ascii="Times New Roman" w:hAnsi="Times New Roman" w:cs="Times New Roman"/>
        </w:rPr>
      </w:pPr>
      <w:r w:rsidRPr="0078238C">
        <w:rPr>
          <w:rFonts w:ascii="Times New Roman" w:hAnsi="Times New Roman" w:cs="Times New Roman"/>
        </w:rPr>
        <w:t>Consider the following when selecting clients for</w:t>
      </w:r>
      <w:r w:rsidR="00830513">
        <w:rPr>
          <w:rFonts w:ascii="Times New Roman" w:hAnsi="Times New Roman" w:cs="Times New Roman"/>
        </w:rPr>
        <w:t xml:space="preserve"> </w:t>
      </w:r>
      <w:r w:rsidR="00B157A7">
        <w:rPr>
          <w:rFonts w:ascii="Times New Roman" w:hAnsi="Times New Roman" w:cs="Times New Roman"/>
        </w:rPr>
        <w:t>V-DOT</w:t>
      </w:r>
      <w:r w:rsidRPr="0078238C">
        <w:rPr>
          <w:rFonts w:ascii="Times New Roman" w:hAnsi="Times New Roman" w:cs="Times New Roman"/>
        </w:rPr>
        <w:t>:</w:t>
      </w:r>
    </w:p>
    <w:p w:rsidR="0078238C" w:rsidRPr="0078238C" w:rsidRDefault="0078238C" w:rsidP="0078238C">
      <w:pPr>
        <w:numPr>
          <w:ilvl w:val="1"/>
          <w:numId w:val="7"/>
        </w:numPr>
        <w:spacing w:after="0" w:line="240" w:lineRule="auto"/>
        <w:rPr>
          <w:rFonts w:ascii="Times New Roman" w:hAnsi="Times New Roman" w:cs="Times New Roman"/>
        </w:rPr>
      </w:pPr>
      <w:r w:rsidRPr="0078238C">
        <w:rPr>
          <w:rFonts w:ascii="Times New Roman" w:hAnsi="Times New Roman" w:cs="Times New Roman"/>
        </w:rPr>
        <w:t>Do they have a stable residence?</w:t>
      </w:r>
    </w:p>
    <w:p w:rsidR="0078238C" w:rsidRPr="0078238C" w:rsidRDefault="0078238C" w:rsidP="0078238C">
      <w:pPr>
        <w:numPr>
          <w:ilvl w:val="1"/>
          <w:numId w:val="7"/>
        </w:numPr>
        <w:spacing w:after="0" w:line="240" w:lineRule="auto"/>
        <w:rPr>
          <w:rFonts w:ascii="Times New Roman" w:hAnsi="Times New Roman" w:cs="Times New Roman"/>
        </w:rPr>
      </w:pPr>
      <w:r w:rsidRPr="0078238C">
        <w:rPr>
          <w:rFonts w:ascii="Times New Roman" w:hAnsi="Times New Roman" w:cs="Times New Roman"/>
        </w:rPr>
        <w:t>Can you communicate in a common language/have an interpreter available/do well in non-verbal communication?</w:t>
      </w:r>
    </w:p>
    <w:p w:rsidR="0078238C" w:rsidRPr="0078238C" w:rsidRDefault="0078238C" w:rsidP="0078238C">
      <w:pPr>
        <w:numPr>
          <w:ilvl w:val="1"/>
          <w:numId w:val="7"/>
        </w:numPr>
        <w:spacing w:after="0" w:line="240" w:lineRule="auto"/>
        <w:rPr>
          <w:rFonts w:ascii="Times New Roman" w:hAnsi="Times New Roman" w:cs="Times New Roman"/>
        </w:rPr>
      </w:pPr>
      <w:r w:rsidRPr="0078238C">
        <w:rPr>
          <w:rFonts w:ascii="Times New Roman" w:hAnsi="Times New Roman" w:cs="Times New Roman"/>
        </w:rPr>
        <w:t>Do they have a positive attitude towards their TB/HIV treatment?</w:t>
      </w:r>
    </w:p>
    <w:p w:rsidR="0078238C" w:rsidRPr="0078238C" w:rsidRDefault="0078238C" w:rsidP="0078238C">
      <w:pPr>
        <w:numPr>
          <w:ilvl w:val="1"/>
          <w:numId w:val="7"/>
        </w:numPr>
        <w:spacing w:after="0" w:line="240" w:lineRule="auto"/>
        <w:rPr>
          <w:rFonts w:ascii="Times New Roman" w:hAnsi="Times New Roman" w:cs="Times New Roman"/>
        </w:rPr>
      </w:pPr>
      <w:r w:rsidRPr="0078238C">
        <w:rPr>
          <w:rFonts w:ascii="Times New Roman" w:hAnsi="Times New Roman" w:cs="Times New Roman"/>
        </w:rPr>
        <w:t>Have they had side effects/complications better served by home visits?</w:t>
      </w:r>
    </w:p>
    <w:p w:rsidR="0078238C" w:rsidRPr="0078238C" w:rsidRDefault="0078238C" w:rsidP="0078238C">
      <w:pPr>
        <w:numPr>
          <w:ilvl w:val="0"/>
          <w:numId w:val="7"/>
        </w:numPr>
        <w:spacing w:after="0" w:line="240" w:lineRule="auto"/>
        <w:rPr>
          <w:rFonts w:ascii="Times New Roman" w:hAnsi="Times New Roman" w:cs="Times New Roman"/>
        </w:rPr>
      </w:pPr>
      <w:r w:rsidRPr="0078238C">
        <w:rPr>
          <w:rFonts w:ascii="Times New Roman" w:hAnsi="Times New Roman" w:cs="Times New Roman"/>
        </w:rPr>
        <w:t>Client sh</w:t>
      </w:r>
      <w:r w:rsidR="00FF3DCE">
        <w:rPr>
          <w:rFonts w:ascii="Times New Roman" w:hAnsi="Times New Roman" w:cs="Times New Roman"/>
        </w:rPr>
        <w:t>all</w:t>
      </w:r>
      <w:r w:rsidRPr="0078238C">
        <w:rPr>
          <w:rFonts w:ascii="Times New Roman" w:hAnsi="Times New Roman" w:cs="Times New Roman"/>
        </w:rPr>
        <w:t xml:space="preserve"> have </w:t>
      </w:r>
      <w:r w:rsidRPr="00DC28ED">
        <w:rPr>
          <w:rFonts w:ascii="Times New Roman" w:hAnsi="Times New Roman" w:cs="Times New Roman"/>
          <w:b/>
        </w:rPr>
        <w:t>completed Initial phase/ standard DOT</w:t>
      </w:r>
      <w:r w:rsidRPr="0078238C">
        <w:rPr>
          <w:rFonts w:ascii="Times New Roman" w:hAnsi="Times New Roman" w:cs="Times New Roman"/>
        </w:rPr>
        <w:t>, which allows us to create a relationship with the client and family</w:t>
      </w:r>
      <w:r w:rsidR="00C31B5F" w:rsidRPr="0078238C">
        <w:rPr>
          <w:rFonts w:ascii="Times New Roman" w:hAnsi="Times New Roman" w:cs="Times New Roman"/>
        </w:rPr>
        <w:t xml:space="preserve">.  </w:t>
      </w:r>
      <w:r w:rsidRPr="0078238C">
        <w:rPr>
          <w:rFonts w:ascii="Times New Roman" w:hAnsi="Times New Roman" w:cs="Times New Roman"/>
        </w:rPr>
        <w:t>Side effects are often minimal by this time, and the staff can assess the client for the above criteria.</w:t>
      </w:r>
    </w:p>
    <w:p w:rsidR="0078238C" w:rsidRPr="0078238C" w:rsidRDefault="0078238C" w:rsidP="0078238C">
      <w:pPr>
        <w:numPr>
          <w:ilvl w:val="0"/>
          <w:numId w:val="7"/>
        </w:numPr>
        <w:spacing w:after="0" w:line="240" w:lineRule="auto"/>
        <w:rPr>
          <w:rFonts w:ascii="Times New Roman" w:hAnsi="Times New Roman" w:cs="Times New Roman"/>
        </w:rPr>
      </w:pPr>
      <w:r w:rsidRPr="0078238C">
        <w:rPr>
          <w:rFonts w:ascii="Times New Roman" w:hAnsi="Times New Roman" w:cs="Times New Roman"/>
        </w:rPr>
        <w:t>This technology can be used with high-risk clients in treatment for LTBI.</w:t>
      </w:r>
    </w:p>
    <w:p w:rsidR="0078238C" w:rsidRPr="0078238C" w:rsidRDefault="0078238C" w:rsidP="0078238C">
      <w:pPr>
        <w:pStyle w:val="Heading2"/>
        <w:spacing w:before="240"/>
        <w:rPr>
          <w:szCs w:val="22"/>
        </w:rPr>
      </w:pPr>
      <w:r w:rsidRPr="0078238C">
        <w:rPr>
          <w:szCs w:val="22"/>
        </w:rPr>
        <w:t>Video Set-up</w:t>
      </w:r>
    </w:p>
    <w:p w:rsidR="0078238C" w:rsidRPr="0078238C" w:rsidRDefault="0078238C" w:rsidP="0078238C">
      <w:pPr>
        <w:numPr>
          <w:ilvl w:val="0"/>
          <w:numId w:val="9"/>
        </w:numPr>
        <w:spacing w:after="0" w:line="240" w:lineRule="auto"/>
        <w:rPr>
          <w:rFonts w:ascii="Times New Roman" w:hAnsi="Times New Roman" w:cs="Times New Roman"/>
        </w:rPr>
      </w:pPr>
      <w:r w:rsidRPr="0078238C">
        <w:rPr>
          <w:rFonts w:ascii="Times New Roman" w:hAnsi="Times New Roman" w:cs="Times New Roman"/>
        </w:rPr>
        <w:t>There must be a light source that shines into the patient’s face from above or in front</w:t>
      </w:r>
      <w:r w:rsidR="00C31B5F" w:rsidRPr="0078238C">
        <w:rPr>
          <w:rFonts w:ascii="Times New Roman" w:hAnsi="Times New Roman" w:cs="Times New Roman"/>
        </w:rPr>
        <w:t xml:space="preserve">.  </w:t>
      </w:r>
      <w:r w:rsidR="00A748CE">
        <w:rPr>
          <w:rFonts w:ascii="Times New Roman" w:hAnsi="Times New Roman" w:cs="Times New Roman"/>
        </w:rPr>
        <w:br/>
      </w:r>
      <w:r w:rsidRPr="0078238C">
        <w:rPr>
          <w:rFonts w:ascii="Times New Roman" w:hAnsi="Times New Roman" w:cs="Times New Roman"/>
        </w:rPr>
        <w:t xml:space="preserve">Back-lighting will not allow you to see your client. </w:t>
      </w:r>
    </w:p>
    <w:p w:rsidR="0078238C" w:rsidRDefault="0078238C" w:rsidP="0078238C">
      <w:pPr>
        <w:numPr>
          <w:ilvl w:val="0"/>
          <w:numId w:val="9"/>
        </w:numPr>
        <w:spacing w:after="0" w:line="240" w:lineRule="auto"/>
        <w:rPr>
          <w:rFonts w:ascii="Times New Roman" w:hAnsi="Times New Roman" w:cs="Times New Roman"/>
        </w:rPr>
      </w:pPr>
      <w:r w:rsidRPr="0078238C">
        <w:rPr>
          <w:rFonts w:ascii="Times New Roman" w:hAnsi="Times New Roman" w:cs="Times New Roman"/>
        </w:rPr>
        <w:t xml:space="preserve">Set up the video in an area of clinic that allows for privacy. </w:t>
      </w:r>
    </w:p>
    <w:p w:rsidR="007F41BA" w:rsidRPr="0078238C" w:rsidRDefault="00506A50" w:rsidP="0078238C">
      <w:pPr>
        <w:numPr>
          <w:ilvl w:val="0"/>
          <w:numId w:val="9"/>
        </w:numPr>
        <w:spacing w:after="0" w:line="240" w:lineRule="auto"/>
        <w:rPr>
          <w:rFonts w:ascii="Times New Roman" w:hAnsi="Times New Roman" w:cs="Times New Roman"/>
        </w:rPr>
      </w:pPr>
      <w:r>
        <w:rPr>
          <w:rFonts w:ascii="Times New Roman" w:hAnsi="Times New Roman" w:cs="Times New Roman"/>
        </w:rPr>
        <w:t>D</w:t>
      </w:r>
      <w:r w:rsidR="00BF50C8">
        <w:rPr>
          <w:rFonts w:ascii="Times New Roman" w:hAnsi="Times New Roman" w:cs="Times New Roman"/>
        </w:rPr>
        <w:t>ocument type of V-DOT</w:t>
      </w:r>
      <w:r w:rsidR="007F41BA">
        <w:rPr>
          <w:rFonts w:ascii="Times New Roman" w:hAnsi="Times New Roman" w:cs="Times New Roman"/>
        </w:rPr>
        <w:t xml:space="preserve"> used.</w:t>
      </w:r>
    </w:p>
    <w:p w:rsidR="0078238C" w:rsidRPr="0078238C" w:rsidRDefault="0078238C" w:rsidP="0078238C">
      <w:pPr>
        <w:numPr>
          <w:ilvl w:val="0"/>
          <w:numId w:val="9"/>
        </w:numPr>
        <w:spacing w:after="0" w:line="240" w:lineRule="auto"/>
        <w:rPr>
          <w:rFonts w:ascii="Times New Roman" w:hAnsi="Times New Roman" w:cs="Times New Roman"/>
        </w:rPr>
      </w:pPr>
      <w:r w:rsidRPr="0078238C">
        <w:rPr>
          <w:rFonts w:ascii="Times New Roman" w:hAnsi="Times New Roman" w:cs="Times New Roman"/>
        </w:rPr>
        <w:t>Consent forms should be signed at this time.</w:t>
      </w:r>
    </w:p>
    <w:p w:rsidR="0078238C" w:rsidRPr="0078238C" w:rsidRDefault="0078238C" w:rsidP="0078238C">
      <w:pPr>
        <w:numPr>
          <w:ilvl w:val="0"/>
          <w:numId w:val="9"/>
        </w:numPr>
        <w:spacing w:after="0" w:line="240" w:lineRule="auto"/>
        <w:rPr>
          <w:rFonts w:ascii="Times New Roman" w:hAnsi="Times New Roman" w:cs="Times New Roman"/>
        </w:rPr>
      </w:pPr>
      <w:r w:rsidRPr="0078238C">
        <w:rPr>
          <w:rFonts w:ascii="Times New Roman" w:hAnsi="Times New Roman" w:cs="Times New Roman"/>
        </w:rPr>
        <w:t xml:space="preserve">Give the patient one week’s supply of medications. </w:t>
      </w:r>
    </w:p>
    <w:p w:rsidR="0078238C" w:rsidRPr="0078238C" w:rsidRDefault="0078238C" w:rsidP="0078238C">
      <w:pPr>
        <w:numPr>
          <w:ilvl w:val="0"/>
          <w:numId w:val="9"/>
        </w:numPr>
        <w:spacing w:after="0" w:line="240" w:lineRule="auto"/>
        <w:rPr>
          <w:rFonts w:ascii="Times New Roman" w:hAnsi="Times New Roman" w:cs="Times New Roman"/>
        </w:rPr>
      </w:pPr>
      <w:r w:rsidRPr="0078238C">
        <w:rPr>
          <w:rFonts w:ascii="Times New Roman" w:hAnsi="Times New Roman" w:cs="Times New Roman"/>
        </w:rPr>
        <w:t>Demonstrate with the client how to display the medication for best visualization</w:t>
      </w:r>
      <w:r w:rsidR="00C31B5F" w:rsidRPr="0078238C">
        <w:rPr>
          <w:rFonts w:ascii="Times New Roman" w:hAnsi="Times New Roman" w:cs="Times New Roman"/>
        </w:rPr>
        <w:t xml:space="preserve">.  </w:t>
      </w:r>
      <w:r w:rsidRPr="0078238C">
        <w:rPr>
          <w:rFonts w:ascii="Times New Roman" w:hAnsi="Times New Roman" w:cs="Times New Roman"/>
        </w:rPr>
        <w:t xml:space="preserve">Patient should be instructed to hold up each pill between the forefinger and thumb before placing it in the mouth.  Medication placed in mouth one at a time. </w:t>
      </w:r>
    </w:p>
    <w:p w:rsidR="0078238C" w:rsidRPr="0078238C" w:rsidRDefault="0078238C" w:rsidP="0078238C">
      <w:pPr>
        <w:pStyle w:val="Heading2"/>
        <w:spacing w:before="240"/>
        <w:rPr>
          <w:szCs w:val="22"/>
        </w:rPr>
      </w:pPr>
      <w:r w:rsidRPr="0078238C">
        <w:rPr>
          <w:szCs w:val="22"/>
        </w:rPr>
        <w:t>Scheduling video times</w:t>
      </w:r>
    </w:p>
    <w:p w:rsidR="0078238C" w:rsidRPr="0078238C" w:rsidRDefault="0078238C" w:rsidP="0078238C">
      <w:pPr>
        <w:pStyle w:val="BodyTextIndent"/>
        <w:numPr>
          <w:ilvl w:val="0"/>
          <w:numId w:val="8"/>
        </w:numPr>
        <w:autoSpaceDE/>
        <w:autoSpaceDN/>
        <w:adjustRightInd/>
        <w:rPr>
          <w:sz w:val="22"/>
          <w:szCs w:val="22"/>
        </w:rPr>
      </w:pPr>
      <w:r w:rsidRPr="0078238C">
        <w:rPr>
          <w:sz w:val="22"/>
          <w:szCs w:val="22"/>
        </w:rPr>
        <w:t>V</w:t>
      </w:r>
      <w:r w:rsidR="00A748CE">
        <w:rPr>
          <w:sz w:val="22"/>
          <w:szCs w:val="22"/>
        </w:rPr>
        <w:t>-</w:t>
      </w:r>
      <w:r w:rsidRPr="0078238C">
        <w:rPr>
          <w:sz w:val="22"/>
          <w:szCs w:val="22"/>
        </w:rPr>
        <w:t xml:space="preserve">DOT is flexible for both staff and client. </w:t>
      </w:r>
    </w:p>
    <w:p w:rsidR="0078238C" w:rsidRPr="0078238C" w:rsidRDefault="0078238C" w:rsidP="0078238C">
      <w:pPr>
        <w:numPr>
          <w:ilvl w:val="0"/>
          <w:numId w:val="8"/>
        </w:numPr>
        <w:spacing w:after="0" w:line="240" w:lineRule="auto"/>
        <w:rPr>
          <w:rFonts w:ascii="Times New Roman" w:hAnsi="Times New Roman" w:cs="Times New Roman"/>
        </w:rPr>
      </w:pPr>
      <w:r w:rsidRPr="0078238C">
        <w:rPr>
          <w:rFonts w:ascii="Times New Roman" w:hAnsi="Times New Roman" w:cs="Times New Roman"/>
        </w:rPr>
        <w:t>Use an alarm clock to keep on schedule.</w:t>
      </w:r>
    </w:p>
    <w:p w:rsidR="0078238C" w:rsidRPr="0078238C" w:rsidRDefault="0078238C" w:rsidP="0078238C">
      <w:pPr>
        <w:numPr>
          <w:ilvl w:val="0"/>
          <w:numId w:val="8"/>
        </w:numPr>
        <w:spacing w:after="0" w:line="240" w:lineRule="auto"/>
        <w:rPr>
          <w:rFonts w:ascii="Times New Roman" w:hAnsi="Times New Roman" w:cs="Times New Roman"/>
        </w:rPr>
      </w:pPr>
      <w:r w:rsidRPr="0078238C">
        <w:rPr>
          <w:rFonts w:ascii="Times New Roman" w:hAnsi="Times New Roman" w:cs="Times New Roman"/>
        </w:rPr>
        <w:t>If you have sufficient personnel, the patient could initiate the call.</w:t>
      </w:r>
    </w:p>
    <w:p w:rsidR="0078238C" w:rsidRPr="0078238C" w:rsidRDefault="0078238C" w:rsidP="0078238C">
      <w:pPr>
        <w:pStyle w:val="Heading2"/>
        <w:spacing w:before="240"/>
        <w:rPr>
          <w:szCs w:val="22"/>
        </w:rPr>
      </w:pPr>
      <w:r w:rsidRPr="0078238C">
        <w:rPr>
          <w:szCs w:val="22"/>
        </w:rPr>
        <w:t>Video Connection</w:t>
      </w:r>
    </w:p>
    <w:p w:rsidR="0078238C" w:rsidRPr="0078238C" w:rsidRDefault="0078238C" w:rsidP="0078238C">
      <w:pPr>
        <w:pStyle w:val="BodyTextIndent"/>
        <w:numPr>
          <w:ilvl w:val="0"/>
          <w:numId w:val="10"/>
        </w:numPr>
        <w:autoSpaceDE/>
        <w:autoSpaceDN/>
        <w:adjustRightInd/>
        <w:rPr>
          <w:sz w:val="22"/>
          <w:szCs w:val="22"/>
        </w:rPr>
      </w:pPr>
      <w:r w:rsidRPr="0078238C">
        <w:rPr>
          <w:sz w:val="22"/>
          <w:szCs w:val="22"/>
        </w:rPr>
        <w:t>Occasionally a connection isn’t made</w:t>
      </w:r>
      <w:r w:rsidR="00C31B5F" w:rsidRPr="0078238C">
        <w:rPr>
          <w:sz w:val="22"/>
          <w:szCs w:val="22"/>
        </w:rPr>
        <w:t xml:space="preserve">.  </w:t>
      </w:r>
      <w:r w:rsidRPr="0078238C">
        <w:rPr>
          <w:sz w:val="22"/>
          <w:szCs w:val="22"/>
        </w:rPr>
        <w:t xml:space="preserve">Instruct the patient to hang up the phone after a specified number of seconds (on our phones it’s 20 seconds) </w:t>
      </w:r>
      <w:r w:rsidR="000F74DA" w:rsidRPr="0078238C">
        <w:rPr>
          <w:sz w:val="22"/>
          <w:szCs w:val="22"/>
        </w:rPr>
        <w:t>to</w:t>
      </w:r>
      <w:r w:rsidRPr="0078238C">
        <w:rPr>
          <w:sz w:val="22"/>
          <w:szCs w:val="22"/>
        </w:rPr>
        <w:t xml:space="preserve"> try again.</w:t>
      </w:r>
    </w:p>
    <w:p w:rsidR="0078238C" w:rsidRPr="0078238C" w:rsidRDefault="0078238C" w:rsidP="0078238C">
      <w:pPr>
        <w:pStyle w:val="BodyTextIndent"/>
        <w:numPr>
          <w:ilvl w:val="0"/>
          <w:numId w:val="10"/>
        </w:numPr>
        <w:autoSpaceDE/>
        <w:autoSpaceDN/>
        <w:adjustRightInd/>
        <w:rPr>
          <w:sz w:val="22"/>
          <w:szCs w:val="22"/>
        </w:rPr>
      </w:pPr>
      <w:r w:rsidRPr="0078238C">
        <w:rPr>
          <w:sz w:val="22"/>
          <w:szCs w:val="22"/>
        </w:rPr>
        <w:t>Show the client how to adjust the focus, lighting and tilt of the camera during initial set up.</w:t>
      </w:r>
    </w:p>
    <w:p w:rsidR="0078238C" w:rsidRPr="0078238C" w:rsidRDefault="0078238C" w:rsidP="0078238C">
      <w:pPr>
        <w:numPr>
          <w:ilvl w:val="0"/>
          <w:numId w:val="10"/>
        </w:numPr>
        <w:spacing w:after="0" w:line="240" w:lineRule="auto"/>
        <w:rPr>
          <w:rFonts w:ascii="Times New Roman" w:hAnsi="Times New Roman" w:cs="Times New Roman"/>
        </w:rPr>
      </w:pPr>
      <w:r w:rsidRPr="0078238C">
        <w:rPr>
          <w:rFonts w:ascii="Times New Roman" w:hAnsi="Times New Roman" w:cs="Times New Roman"/>
        </w:rPr>
        <w:t xml:space="preserve">Slow movements are better as cameras do not show at real time speed. </w:t>
      </w:r>
    </w:p>
    <w:p w:rsidR="0078238C" w:rsidRPr="0078238C" w:rsidRDefault="0078238C" w:rsidP="0078238C">
      <w:pPr>
        <w:numPr>
          <w:ilvl w:val="0"/>
          <w:numId w:val="10"/>
        </w:numPr>
        <w:spacing w:after="0" w:line="240" w:lineRule="auto"/>
        <w:rPr>
          <w:rFonts w:ascii="Times New Roman" w:hAnsi="Times New Roman" w:cs="Times New Roman"/>
        </w:rPr>
      </w:pPr>
      <w:r w:rsidRPr="0078238C">
        <w:rPr>
          <w:rFonts w:ascii="Times New Roman" w:hAnsi="Times New Roman" w:cs="Times New Roman"/>
        </w:rPr>
        <w:t>Occasionally, the camera will freeze if movements are too quick, but will unfreeze after 4-5 seconds.</w:t>
      </w:r>
    </w:p>
    <w:p w:rsidR="0078238C" w:rsidRPr="0078238C" w:rsidRDefault="0078238C" w:rsidP="0078238C">
      <w:pPr>
        <w:numPr>
          <w:ilvl w:val="0"/>
          <w:numId w:val="10"/>
        </w:numPr>
        <w:spacing w:after="0" w:line="240" w:lineRule="auto"/>
        <w:rPr>
          <w:rFonts w:ascii="Times New Roman" w:hAnsi="Times New Roman" w:cs="Times New Roman"/>
        </w:rPr>
      </w:pPr>
      <w:r w:rsidRPr="0078238C">
        <w:rPr>
          <w:rFonts w:ascii="Times New Roman" w:hAnsi="Times New Roman" w:cs="Times New Roman"/>
        </w:rPr>
        <w:t>Occasionally, there is a picture, but no sound</w:t>
      </w:r>
      <w:r w:rsidR="00C31B5F" w:rsidRPr="0078238C">
        <w:rPr>
          <w:rFonts w:ascii="Times New Roman" w:hAnsi="Times New Roman" w:cs="Times New Roman"/>
        </w:rPr>
        <w:t xml:space="preserve">.  </w:t>
      </w:r>
      <w:r>
        <w:rPr>
          <w:rFonts w:ascii="Times New Roman" w:hAnsi="Times New Roman" w:cs="Times New Roman"/>
        </w:rPr>
        <w:t>Instruct to h</w:t>
      </w:r>
      <w:r w:rsidRPr="0078238C">
        <w:rPr>
          <w:rFonts w:ascii="Times New Roman" w:hAnsi="Times New Roman" w:cs="Times New Roman"/>
        </w:rPr>
        <w:t>ang up and reconnect.</w:t>
      </w:r>
    </w:p>
    <w:p w:rsidR="00506A50" w:rsidRDefault="00506A50" w:rsidP="00506A50">
      <w:pPr>
        <w:autoSpaceDE w:val="0"/>
        <w:autoSpaceDN w:val="0"/>
        <w:adjustRightInd w:val="0"/>
        <w:spacing w:after="0" w:line="240" w:lineRule="auto"/>
        <w:rPr>
          <w:rFonts w:ascii="Times New Roman" w:hAnsi="Times New Roman" w:cs="Times New Roman"/>
          <w:color w:val="000000"/>
          <w:sz w:val="24"/>
          <w:szCs w:val="24"/>
        </w:rPr>
      </w:pPr>
    </w:p>
    <w:p w:rsidR="00506A50" w:rsidRDefault="00506A50" w:rsidP="00506A50">
      <w:pPr>
        <w:autoSpaceDE w:val="0"/>
        <w:autoSpaceDN w:val="0"/>
        <w:adjustRightInd w:val="0"/>
        <w:spacing w:after="0" w:line="240" w:lineRule="auto"/>
        <w:rPr>
          <w:rFonts w:ascii="Times New Roman" w:hAnsi="Times New Roman" w:cs="Times New Roman"/>
          <w:color w:val="000000"/>
          <w:sz w:val="24"/>
          <w:szCs w:val="24"/>
        </w:rPr>
      </w:pPr>
    </w:p>
    <w:p w:rsidR="00506A50" w:rsidRDefault="00506A50" w:rsidP="00506A50">
      <w:pPr>
        <w:autoSpaceDE w:val="0"/>
        <w:autoSpaceDN w:val="0"/>
        <w:adjustRightInd w:val="0"/>
        <w:spacing w:after="0" w:line="240" w:lineRule="auto"/>
        <w:rPr>
          <w:rFonts w:ascii="Times New Roman" w:hAnsi="Times New Roman" w:cs="Times New Roman"/>
          <w:color w:val="000000"/>
          <w:sz w:val="24"/>
          <w:szCs w:val="24"/>
        </w:rPr>
      </w:pPr>
    </w:p>
    <w:p w:rsidR="00506A50" w:rsidRDefault="00506A50" w:rsidP="00506A50">
      <w:pPr>
        <w:autoSpaceDE w:val="0"/>
        <w:autoSpaceDN w:val="0"/>
        <w:adjustRightInd w:val="0"/>
        <w:spacing w:after="0" w:line="240" w:lineRule="auto"/>
        <w:rPr>
          <w:rFonts w:ascii="Times New Roman" w:hAnsi="Times New Roman" w:cs="Times New Roman"/>
          <w:color w:val="000000"/>
          <w:sz w:val="24"/>
          <w:szCs w:val="24"/>
        </w:rPr>
      </w:pPr>
    </w:p>
    <w:p w:rsidR="00506A50" w:rsidRDefault="00506A50" w:rsidP="00506A50">
      <w:pPr>
        <w:autoSpaceDE w:val="0"/>
        <w:autoSpaceDN w:val="0"/>
        <w:adjustRightInd w:val="0"/>
        <w:spacing w:after="0" w:line="240" w:lineRule="auto"/>
        <w:rPr>
          <w:rFonts w:ascii="Times New Roman" w:hAnsi="Times New Roman" w:cs="Times New Roman"/>
          <w:color w:val="000000"/>
          <w:sz w:val="24"/>
          <w:szCs w:val="24"/>
        </w:rPr>
      </w:pPr>
    </w:p>
    <w:p w:rsidR="00506A50" w:rsidRPr="0078238C" w:rsidRDefault="00506A50" w:rsidP="00E10316">
      <w:pPr>
        <w:rPr>
          <w:rFonts w:ascii="Times New Roman" w:hAnsi="Times New Roman" w:cs="Times New Roman"/>
          <w:b/>
          <w:sz w:val="24"/>
          <w:szCs w:val="24"/>
        </w:rPr>
      </w:pPr>
    </w:p>
    <w:sectPr w:rsidR="00506A50" w:rsidRPr="0078238C" w:rsidSect="00DE0E4A">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6B" w:rsidRDefault="00B2106B" w:rsidP="00CD77FF">
      <w:pPr>
        <w:spacing w:after="0" w:line="240" w:lineRule="auto"/>
      </w:pPr>
      <w:r>
        <w:separator/>
      </w:r>
    </w:p>
  </w:endnote>
  <w:endnote w:type="continuationSeparator" w:id="0">
    <w:p w:rsidR="00B2106B" w:rsidRDefault="00B2106B" w:rsidP="00CD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83" w:rsidRDefault="005847FA" w:rsidP="00EA3E56">
    <w:pPr>
      <w:pStyle w:val="Footer"/>
      <w:jc w:val="both"/>
    </w:pPr>
    <w:r>
      <w:rPr>
        <w:rFonts w:ascii="Times New Roman" w:hAnsi="Times New Roman" w:cs="Times New Roman"/>
      </w:rPr>
      <w:tab/>
    </w:r>
    <w:r>
      <w:rPr>
        <w:rFonts w:ascii="Times New Roman" w:hAnsi="Times New Roman" w:cs="Times New Roman"/>
      </w:rPr>
      <w:tab/>
    </w:r>
    <w:r w:rsidR="00FF5583">
      <w:rPr>
        <w:rFonts w:ascii="Times New Roman" w:hAnsi="Times New Roman" w:cs="Times New Roman"/>
      </w:rPr>
      <w:t>TB-14 (</w:t>
    </w:r>
    <w:r w:rsidR="008955A0">
      <w:rPr>
        <w:rFonts w:ascii="Times New Roman" w:hAnsi="Times New Roman" w:cs="Times New Roman"/>
      </w:rPr>
      <w:t>07/2018</w:t>
    </w:r>
    <w:r w:rsidR="00FF5583">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FA" w:rsidRDefault="00CB45D3" w:rsidP="00CB45D3">
    <w:pPr>
      <w:pStyle w:val="Footer"/>
      <w:jc w:val="center"/>
    </w:pPr>
    <w:r>
      <w:rPr>
        <w:noProof/>
      </w:rPr>
      <w:tab/>
    </w:r>
    <w:sdt>
      <w:sdtPr>
        <w:id w:val="-1637564318"/>
        <w:docPartObj>
          <w:docPartGallery w:val="Page Numbers (Bottom of Page)"/>
          <w:docPartUnique/>
        </w:docPartObj>
      </w:sdtPr>
      <w:sdtEndPr>
        <w:rPr>
          <w:noProof/>
        </w:rPr>
      </w:sdtEndPr>
      <w:sdtContent>
        <w:r w:rsidR="005847FA">
          <w:fldChar w:fldCharType="begin"/>
        </w:r>
        <w:r w:rsidR="005847FA">
          <w:instrText xml:space="preserve"> PAGE   \* MERGEFORMAT </w:instrText>
        </w:r>
        <w:r w:rsidR="005847FA">
          <w:fldChar w:fldCharType="separate"/>
        </w:r>
        <w:r w:rsidR="00446E47">
          <w:rPr>
            <w:noProof/>
          </w:rPr>
          <w:t>4</w:t>
        </w:r>
        <w:r w:rsidR="005847FA">
          <w:rPr>
            <w:noProof/>
          </w:rPr>
          <w:fldChar w:fldCharType="end"/>
        </w:r>
        <w:r w:rsidR="005847FA">
          <w:rPr>
            <w:noProof/>
          </w:rPr>
          <w:tab/>
        </w:r>
        <w:r w:rsidR="00B8547A">
          <w:rPr>
            <w:noProof/>
          </w:rPr>
          <w:t>TB-14 (</w:t>
        </w:r>
        <w:r w:rsidR="00DD7548">
          <w:rPr>
            <w:noProof/>
          </w:rPr>
          <w:t>7/2018</w:t>
        </w:r>
        <w:r w:rsidR="005847FA" w:rsidRPr="005847FA">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6B" w:rsidRDefault="00B2106B" w:rsidP="00CD77FF">
      <w:pPr>
        <w:spacing w:after="0" w:line="240" w:lineRule="auto"/>
      </w:pPr>
      <w:r>
        <w:separator/>
      </w:r>
    </w:p>
  </w:footnote>
  <w:footnote w:type="continuationSeparator" w:id="0">
    <w:p w:rsidR="00B2106B" w:rsidRDefault="00B2106B" w:rsidP="00CD7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8C9A8"/>
    <w:multiLevelType w:val="hybridMultilevel"/>
    <w:tmpl w:val="0EA058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635A"/>
    <w:multiLevelType w:val="hybridMultilevel"/>
    <w:tmpl w:val="8796F33A"/>
    <w:lvl w:ilvl="0" w:tplc="548CD384">
      <w:start w:val="1"/>
      <w:numFmt w:val="decimal"/>
      <w:lvlText w:val="%1."/>
      <w:lvlJc w:val="left"/>
      <w:pPr>
        <w:tabs>
          <w:tab w:val="num" w:pos="1152"/>
        </w:tabs>
        <w:ind w:left="1152" w:hanging="792"/>
      </w:pPr>
      <w:rPr>
        <w:rFonts w:hint="default"/>
      </w:rPr>
    </w:lvl>
    <w:lvl w:ilvl="1" w:tplc="BE1A86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65CB5"/>
    <w:multiLevelType w:val="hybridMultilevel"/>
    <w:tmpl w:val="F46ED78C"/>
    <w:lvl w:ilvl="0" w:tplc="5CD2782E">
      <w:start w:val="1"/>
      <w:numFmt w:val="decimal"/>
      <w:lvlText w:val="%1."/>
      <w:lvlJc w:val="left"/>
      <w:pPr>
        <w:tabs>
          <w:tab w:val="num" w:pos="1164"/>
        </w:tabs>
        <w:ind w:left="1164" w:hanging="8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913008"/>
    <w:multiLevelType w:val="hybridMultilevel"/>
    <w:tmpl w:val="E9E6E35A"/>
    <w:lvl w:ilvl="0" w:tplc="877C007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E1BA3"/>
    <w:multiLevelType w:val="hybridMultilevel"/>
    <w:tmpl w:val="1C181440"/>
    <w:lvl w:ilvl="0" w:tplc="D8B41E76">
      <w:start w:val="27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25F9A"/>
    <w:multiLevelType w:val="hybridMultilevel"/>
    <w:tmpl w:val="5A68C662"/>
    <w:lvl w:ilvl="0" w:tplc="795A126E">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BA3045"/>
    <w:multiLevelType w:val="singleLevel"/>
    <w:tmpl w:val="096E3E18"/>
    <w:lvl w:ilvl="0">
      <w:start w:val="1"/>
      <w:numFmt w:val="decimal"/>
      <w:lvlText w:val="%1."/>
      <w:lvlJc w:val="left"/>
      <w:pPr>
        <w:tabs>
          <w:tab w:val="num" w:pos="1440"/>
        </w:tabs>
        <w:ind w:left="1440" w:hanging="720"/>
      </w:pPr>
      <w:rPr>
        <w:rFonts w:hint="default"/>
      </w:rPr>
    </w:lvl>
  </w:abstractNum>
  <w:abstractNum w:abstractNumId="7" w15:restartNumberingAfterBreak="0">
    <w:nsid w:val="62D970A5"/>
    <w:multiLevelType w:val="hybridMultilevel"/>
    <w:tmpl w:val="AD30B2AC"/>
    <w:lvl w:ilvl="0" w:tplc="766CA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DE366F"/>
    <w:multiLevelType w:val="hybridMultilevel"/>
    <w:tmpl w:val="C98EC044"/>
    <w:lvl w:ilvl="0" w:tplc="3678158A">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F34C9A"/>
    <w:multiLevelType w:val="hybridMultilevel"/>
    <w:tmpl w:val="92FEC61A"/>
    <w:lvl w:ilvl="0" w:tplc="106ED1AE">
      <w:numFmt w:val="bullet"/>
      <w:lvlText w:val=""/>
      <w:lvlJc w:val="left"/>
      <w:pPr>
        <w:ind w:left="1080" w:hanging="360"/>
      </w:pPr>
      <w:rPr>
        <w:rFonts w:ascii="Wingdings 2" w:eastAsia="Times New Roman"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3"/>
  </w:num>
  <w:num w:numId="6">
    <w:abstractNumId w:val="7"/>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BE"/>
    <w:rsid w:val="0006537B"/>
    <w:rsid w:val="000A3AEC"/>
    <w:rsid w:val="000C2A1E"/>
    <w:rsid w:val="000F74DA"/>
    <w:rsid w:val="00175317"/>
    <w:rsid w:val="001C0C80"/>
    <w:rsid w:val="001C7B13"/>
    <w:rsid w:val="002004F5"/>
    <w:rsid w:val="00216DD4"/>
    <w:rsid w:val="0025280C"/>
    <w:rsid w:val="002574E9"/>
    <w:rsid w:val="002646DD"/>
    <w:rsid w:val="002B17F4"/>
    <w:rsid w:val="003409A1"/>
    <w:rsid w:val="003453B8"/>
    <w:rsid w:val="003A70D8"/>
    <w:rsid w:val="003B497F"/>
    <w:rsid w:val="003C1C43"/>
    <w:rsid w:val="003E5869"/>
    <w:rsid w:val="003F2748"/>
    <w:rsid w:val="004032FB"/>
    <w:rsid w:val="00406FF7"/>
    <w:rsid w:val="004377B3"/>
    <w:rsid w:val="00446E47"/>
    <w:rsid w:val="00497427"/>
    <w:rsid w:val="004D1B7E"/>
    <w:rsid w:val="004E3719"/>
    <w:rsid w:val="00506A50"/>
    <w:rsid w:val="00532EC0"/>
    <w:rsid w:val="005847FA"/>
    <w:rsid w:val="00586127"/>
    <w:rsid w:val="005A6BBE"/>
    <w:rsid w:val="00634B35"/>
    <w:rsid w:val="00636893"/>
    <w:rsid w:val="00695786"/>
    <w:rsid w:val="006B1479"/>
    <w:rsid w:val="0073403F"/>
    <w:rsid w:val="0078238C"/>
    <w:rsid w:val="007D1827"/>
    <w:rsid w:val="007E1DE4"/>
    <w:rsid w:val="007F41BA"/>
    <w:rsid w:val="00806838"/>
    <w:rsid w:val="00830513"/>
    <w:rsid w:val="00866276"/>
    <w:rsid w:val="0087419B"/>
    <w:rsid w:val="00874F14"/>
    <w:rsid w:val="008955A0"/>
    <w:rsid w:val="008B3717"/>
    <w:rsid w:val="008D1F41"/>
    <w:rsid w:val="00905F8A"/>
    <w:rsid w:val="00912D42"/>
    <w:rsid w:val="0094254D"/>
    <w:rsid w:val="00966C1D"/>
    <w:rsid w:val="00A02485"/>
    <w:rsid w:val="00A20AB2"/>
    <w:rsid w:val="00A24DC4"/>
    <w:rsid w:val="00A31CD2"/>
    <w:rsid w:val="00A748CE"/>
    <w:rsid w:val="00AF6911"/>
    <w:rsid w:val="00B157A7"/>
    <w:rsid w:val="00B2106B"/>
    <w:rsid w:val="00B8547A"/>
    <w:rsid w:val="00BA7F99"/>
    <w:rsid w:val="00BB1775"/>
    <w:rsid w:val="00BC4A23"/>
    <w:rsid w:val="00BD13A2"/>
    <w:rsid w:val="00BF50C8"/>
    <w:rsid w:val="00C31B5F"/>
    <w:rsid w:val="00C95477"/>
    <w:rsid w:val="00C95E10"/>
    <w:rsid w:val="00CA34A5"/>
    <w:rsid w:val="00CB45D3"/>
    <w:rsid w:val="00CD77FF"/>
    <w:rsid w:val="00DA4646"/>
    <w:rsid w:val="00DC28ED"/>
    <w:rsid w:val="00DD5E43"/>
    <w:rsid w:val="00DD7548"/>
    <w:rsid w:val="00DD7C0D"/>
    <w:rsid w:val="00DE0E4A"/>
    <w:rsid w:val="00E063B5"/>
    <w:rsid w:val="00E10316"/>
    <w:rsid w:val="00E22246"/>
    <w:rsid w:val="00E33351"/>
    <w:rsid w:val="00E846DC"/>
    <w:rsid w:val="00E90F2E"/>
    <w:rsid w:val="00EA3E56"/>
    <w:rsid w:val="00EC0A77"/>
    <w:rsid w:val="00EE577C"/>
    <w:rsid w:val="00F02FC6"/>
    <w:rsid w:val="00F0549F"/>
    <w:rsid w:val="00F06F3E"/>
    <w:rsid w:val="00F602D3"/>
    <w:rsid w:val="00FA6A71"/>
    <w:rsid w:val="00FB2159"/>
    <w:rsid w:val="00FC7B2D"/>
    <w:rsid w:val="00FF3DCE"/>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A5349F-0AA0-467B-97C0-8A4D577D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38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86127"/>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BE"/>
    <w:rPr>
      <w:rFonts w:ascii="Tahoma" w:hAnsi="Tahoma" w:cs="Tahoma"/>
      <w:sz w:val="16"/>
      <w:szCs w:val="16"/>
    </w:rPr>
  </w:style>
  <w:style w:type="paragraph" w:styleId="Header">
    <w:name w:val="header"/>
    <w:basedOn w:val="Normal"/>
    <w:link w:val="HeaderChar"/>
    <w:uiPriority w:val="99"/>
    <w:unhideWhenUsed/>
    <w:rsid w:val="00CD7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FF"/>
  </w:style>
  <w:style w:type="paragraph" w:styleId="Footer">
    <w:name w:val="footer"/>
    <w:basedOn w:val="Normal"/>
    <w:link w:val="FooterChar"/>
    <w:uiPriority w:val="99"/>
    <w:unhideWhenUsed/>
    <w:rsid w:val="00CD7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FF"/>
  </w:style>
  <w:style w:type="table" w:styleId="TableGrid">
    <w:name w:val="Table Grid"/>
    <w:basedOn w:val="TableNormal"/>
    <w:uiPriority w:val="59"/>
    <w:rsid w:val="00CD77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86127"/>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86127"/>
    <w:rPr>
      <w:rFonts w:ascii="Times New Roman" w:eastAsia="Times New Roman" w:hAnsi="Times New Roman" w:cs="Times New Roman"/>
      <w:b/>
      <w:szCs w:val="20"/>
    </w:rPr>
  </w:style>
  <w:style w:type="paragraph" w:customStyle="1" w:styleId="Default">
    <w:name w:val="Default"/>
    <w:rsid w:val="0058612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874F14"/>
    <w:rPr>
      <w:color w:val="auto"/>
    </w:rPr>
  </w:style>
  <w:style w:type="character" w:customStyle="1" w:styleId="BodyTextIndentChar">
    <w:name w:val="Body Text Indent Char"/>
    <w:basedOn w:val="DefaultParagraphFont"/>
    <w:link w:val="BodyTextIndent"/>
    <w:uiPriority w:val="99"/>
    <w:rsid w:val="00874F14"/>
    <w:rPr>
      <w:rFonts w:ascii="Times New Roman" w:hAnsi="Times New Roman" w:cs="Times New Roman"/>
      <w:sz w:val="24"/>
      <w:szCs w:val="24"/>
    </w:rPr>
  </w:style>
  <w:style w:type="paragraph" w:styleId="BodyTextIndent2">
    <w:name w:val="Body Text Indent 2"/>
    <w:basedOn w:val="Default"/>
    <w:next w:val="Default"/>
    <w:link w:val="BodyTextIndent2Char"/>
    <w:uiPriority w:val="99"/>
    <w:rsid w:val="00874F14"/>
    <w:rPr>
      <w:color w:val="auto"/>
    </w:rPr>
  </w:style>
  <w:style w:type="character" w:customStyle="1" w:styleId="BodyTextIndent2Char">
    <w:name w:val="Body Text Indent 2 Char"/>
    <w:basedOn w:val="DefaultParagraphFont"/>
    <w:link w:val="BodyTextIndent2"/>
    <w:uiPriority w:val="99"/>
    <w:rsid w:val="00874F14"/>
    <w:rPr>
      <w:rFonts w:ascii="Times New Roman" w:hAnsi="Times New Roman" w:cs="Times New Roman"/>
      <w:sz w:val="24"/>
      <w:szCs w:val="24"/>
    </w:rPr>
  </w:style>
  <w:style w:type="character" w:customStyle="1" w:styleId="Heading1Char">
    <w:name w:val="Heading 1 Char"/>
    <w:basedOn w:val="DefaultParagraphFont"/>
    <w:link w:val="Heading1"/>
    <w:uiPriority w:val="9"/>
    <w:rsid w:val="0078238C"/>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78238C"/>
    <w:pPr>
      <w:spacing w:after="0" w:line="240" w:lineRule="auto"/>
    </w:pPr>
    <w:rPr>
      <w:rFonts w:ascii="Comic Sans MS" w:eastAsia="Times New Roman" w:hAnsi="Comic Sans MS" w:cs="Times New Roman"/>
      <w:b/>
      <w:bCs/>
      <w:sz w:val="24"/>
      <w:szCs w:val="24"/>
    </w:rPr>
  </w:style>
  <w:style w:type="character" w:customStyle="1" w:styleId="SubtitleChar">
    <w:name w:val="Subtitle Char"/>
    <w:basedOn w:val="DefaultParagraphFont"/>
    <w:link w:val="Subtitle"/>
    <w:rsid w:val="0078238C"/>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C8D4E390-F53B-4029-B080-2D819EF4F4E1}">
  <ds:schemaRefs>
    <ds:schemaRef ds:uri="http://schemas.openxmlformats.org/officeDocument/2006/bibliography"/>
  </ds:schemaRefs>
</ds:datastoreItem>
</file>

<file path=customXml/itemProps2.xml><?xml version="1.0" encoding="utf-8"?>
<ds:datastoreItem xmlns:ds="http://schemas.openxmlformats.org/officeDocument/2006/customXml" ds:itemID="{BE27D502-AF35-420D-89E5-DDA6EAFF45F2}"/>
</file>

<file path=customXml/itemProps3.xml><?xml version="1.0" encoding="utf-8"?>
<ds:datastoreItem xmlns:ds="http://schemas.openxmlformats.org/officeDocument/2006/customXml" ds:itemID="{B21F9A7F-CD8D-428B-9129-D67D7DCED6AB}"/>
</file>

<file path=customXml/itemProps4.xml><?xml version="1.0" encoding="utf-8"?>
<ds:datastoreItem xmlns:ds="http://schemas.openxmlformats.org/officeDocument/2006/customXml" ds:itemID="{6B534B89-EDFB-4966-A5AB-C6C1A453399F}"/>
</file>

<file path=docProps/app.xml><?xml version="1.0" encoding="utf-8"?>
<Properties xmlns="http://schemas.openxmlformats.org/officeDocument/2006/extended-properties" xmlns:vt="http://schemas.openxmlformats.org/officeDocument/2006/docPropsVTypes">
  <Template>Normal</Template>
  <TotalTime>9</TotalTime>
  <Pages>5</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kathyj.sanders</dc:creator>
  <cp:lastModifiedBy>Willard, Ruth C  (CHS-PH)</cp:lastModifiedBy>
  <cp:revision>5</cp:revision>
  <cp:lastPrinted>2018-04-10T18:47:00Z</cp:lastPrinted>
  <dcterms:created xsi:type="dcterms:W3CDTF">2018-04-11T14:03:00Z</dcterms:created>
  <dcterms:modified xsi:type="dcterms:W3CDTF">2018-06-13T15:56:00Z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0x0101004AA3744AC592B640B8707D73CB378076</vt:lpwstr>
  </property>
</Properties>
</file>