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13" w:rsidRPr="009C5DE8" w:rsidRDefault="00EA5B13" w:rsidP="00EA5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4"/>
        </w:rPr>
      </w:pPr>
      <w:bookmarkStart w:id="0" w:name="_GoBack"/>
      <w:bookmarkEnd w:id="0"/>
      <w:r w:rsidRPr="009C5DE8">
        <w:rPr>
          <w:rFonts w:ascii="Arial" w:hAnsi="Arial" w:cs="Arial"/>
          <w:b/>
          <w:bCs/>
          <w:color w:val="auto"/>
          <w:szCs w:val="24"/>
        </w:rPr>
        <w:t xml:space="preserve">Exercise </w:t>
      </w:r>
      <w:r w:rsidR="009C5DE8">
        <w:rPr>
          <w:rFonts w:ascii="Arial" w:hAnsi="Arial" w:cs="Arial"/>
          <w:b/>
          <w:bCs/>
          <w:color w:val="auto"/>
          <w:szCs w:val="24"/>
        </w:rPr>
        <w:t>D</w:t>
      </w:r>
      <w:r w:rsidR="009C5DE8" w:rsidRPr="009C5DE8">
        <w:rPr>
          <w:rFonts w:ascii="Arial" w:hAnsi="Arial" w:cs="Arial"/>
          <w:b/>
          <w:bCs/>
          <w:color w:val="auto"/>
          <w:szCs w:val="24"/>
        </w:rPr>
        <w:t>uring</w:t>
      </w:r>
      <w:r w:rsidR="00260998" w:rsidRPr="009C5DE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9C5DE8">
        <w:rPr>
          <w:rFonts w:ascii="Arial" w:hAnsi="Arial" w:cs="Arial"/>
          <w:b/>
          <w:bCs/>
          <w:color w:val="auto"/>
          <w:szCs w:val="24"/>
        </w:rPr>
        <w:t>Pregnancy</w:t>
      </w:r>
    </w:p>
    <w:p w:rsidR="00EA5B13" w:rsidRPr="00EA5B13" w:rsidRDefault="00EA5B13" w:rsidP="00EA5B1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4"/>
        </w:rPr>
      </w:pPr>
      <w:r w:rsidRPr="00EA5B13">
        <w:rPr>
          <w:rFonts w:ascii="Arial" w:hAnsi="Arial" w:cs="Arial"/>
          <w:bCs/>
          <w:color w:val="auto"/>
          <w:szCs w:val="24"/>
        </w:rPr>
        <w:t xml:space="preserve">ACOG </w:t>
      </w:r>
      <w:r>
        <w:rPr>
          <w:rFonts w:ascii="Arial" w:hAnsi="Arial" w:cs="Arial"/>
          <w:bCs/>
          <w:color w:val="auto"/>
          <w:szCs w:val="24"/>
        </w:rPr>
        <w:t>Bulletin 267</w:t>
      </w:r>
      <w:r w:rsidR="005D2634">
        <w:rPr>
          <w:rFonts w:ascii="Arial" w:hAnsi="Arial" w:cs="Arial"/>
          <w:bCs/>
          <w:color w:val="auto"/>
          <w:szCs w:val="24"/>
        </w:rPr>
        <w:t>/FAQ Sheet 119</w:t>
      </w:r>
    </w:p>
    <w:p w:rsidR="009C5DE8" w:rsidRPr="009C5DE8" w:rsidRDefault="009C5DE8" w:rsidP="009C5DE8">
      <w:pPr>
        <w:pStyle w:val="ListParagraph"/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</w:p>
    <w:p w:rsidR="009C5DE8" w:rsidRPr="00D344CF" w:rsidRDefault="00EA5B13" w:rsidP="009C5D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D344CF">
        <w:rPr>
          <w:rFonts w:ascii="Arial" w:hAnsi="Arial" w:cs="Arial"/>
          <w:color w:val="auto"/>
          <w:szCs w:val="24"/>
        </w:rPr>
        <w:t xml:space="preserve">Previously inactive women and those with medical complications should be evaluated by their primary prenatal care provider before recommendations for physical activity participation during pregnancy are made. </w:t>
      </w:r>
      <w:r w:rsidR="009C5DE8">
        <w:rPr>
          <w:rFonts w:ascii="Arial" w:hAnsi="Arial" w:cs="Arial"/>
          <w:color w:val="auto"/>
          <w:szCs w:val="24"/>
        </w:rPr>
        <w:t>Be sure to drink plenty of water, especially when exercising.</w:t>
      </w:r>
    </w:p>
    <w:p w:rsidR="009C5DE8" w:rsidRDefault="009C5DE8" w:rsidP="009C5DE8">
      <w:pPr>
        <w:pStyle w:val="ListParagraph"/>
        <w:autoSpaceDE w:val="0"/>
        <w:autoSpaceDN w:val="0"/>
        <w:adjustRightInd w:val="0"/>
        <w:spacing w:line="255" w:lineRule="exact"/>
        <w:rPr>
          <w:rFonts w:ascii="Arial" w:hAnsi="Arial" w:cs="Arial"/>
          <w:color w:val="auto"/>
          <w:szCs w:val="24"/>
        </w:rPr>
      </w:pPr>
    </w:p>
    <w:p w:rsidR="00EA5B13" w:rsidRPr="009C5DE8" w:rsidRDefault="009C5DE8" w:rsidP="009C5D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9C5DE8">
        <w:rPr>
          <w:rFonts w:ascii="Arial" w:hAnsi="Arial" w:cs="Arial"/>
          <w:color w:val="auto"/>
          <w:szCs w:val="24"/>
        </w:rPr>
        <w:t xml:space="preserve">If there are no medical or obstetrical complications, thirty minutes or more of moderate exercise daily on most, if not every day of the week, is recommended for pregnant women.  </w:t>
      </w:r>
      <w:r w:rsidR="00F763C6" w:rsidRPr="009C5DE8">
        <w:rPr>
          <w:rFonts w:ascii="Arial" w:hAnsi="Arial" w:cs="Arial"/>
          <w:color w:val="auto"/>
          <w:szCs w:val="24"/>
        </w:rPr>
        <w:t>If it has been awhile since you exercised, you may want to start with 5 minutes and then increase weekly.</w:t>
      </w:r>
    </w:p>
    <w:p w:rsidR="00EA5B13" w:rsidRPr="00EA5B13" w:rsidRDefault="00EA5B13" w:rsidP="009C5DE8">
      <w:pPr>
        <w:autoSpaceDE w:val="0"/>
        <w:autoSpaceDN w:val="0"/>
        <w:adjustRightInd w:val="0"/>
        <w:spacing w:line="255" w:lineRule="exact"/>
        <w:ind w:left="360" w:hanging="360"/>
        <w:rPr>
          <w:rFonts w:ascii="Arial" w:hAnsi="Arial" w:cs="Arial"/>
          <w:color w:val="auto"/>
          <w:szCs w:val="24"/>
        </w:rPr>
      </w:pPr>
    </w:p>
    <w:p w:rsidR="00EA5B13" w:rsidRPr="00D344CF" w:rsidRDefault="00EA5B13" w:rsidP="009C5D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D344CF">
        <w:rPr>
          <w:rFonts w:ascii="Arial" w:hAnsi="Arial" w:cs="Arial"/>
          <w:color w:val="auto"/>
          <w:szCs w:val="24"/>
        </w:rPr>
        <w:t xml:space="preserve">However, recreational and competitive athletes with uncomplicated pregnancies can remain active during pregnancy and should modify their usual exercise routine as medically indicated. </w:t>
      </w:r>
    </w:p>
    <w:p w:rsidR="00EA5B13" w:rsidRDefault="00EA5B13" w:rsidP="009C5DE8">
      <w:pPr>
        <w:pStyle w:val="ListParagraph"/>
        <w:ind w:left="360" w:hanging="360"/>
        <w:rPr>
          <w:rFonts w:ascii="Arial" w:hAnsi="Arial" w:cs="Arial"/>
          <w:color w:val="auto"/>
          <w:szCs w:val="24"/>
        </w:rPr>
      </w:pPr>
    </w:p>
    <w:p w:rsidR="00EA5B13" w:rsidRPr="00D344CF" w:rsidRDefault="00EA5B13" w:rsidP="009C5D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D344CF">
        <w:rPr>
          <w:rFonts w:ascii="Arial" w:hAnsi="Arial" w:cs="Arial"/>
          <w:color w:val="auto"/>
          <w:szCs w:val="24"/>
        </w:rPr>
        <w:t xml:space="preserve">Physically active women with a history of or risk for preterm labor or fetal growth restriction should be advised to reduce activity in the second and third trimesters. </w:t>
      </w:r>
    </w:p>
    <w:p w:rsidR="00D344CF" w:rsidRDefault="00D344CF" w:rsidP="009C5DE8">
      <w:pPr>
        <w:pStyle w:val="ListParagraph"/>
        <w:ind w:left="360" w:hanging="360"/>
        <w:rPr>
          <w:rFonts w:ascii="Arial" w:hAnsi="Arial" w:cs="Arial"/>
          <w:color w:val="auto"/>
          <w:szCs w:val="24"/>
        </w:rPr>
      </w:pPr>
    </w:p>
    <w:p w:rsidR="009C5DE8" w:rsidRDefault="009C5DE8" w:rsidP="009C5DE8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Safe forms of exercise during pregnancy include:</w:t>
      </w:r>
    </w:p>
    <w:p w:rsidR="009C5DE8" w:rsidRDefault="009C5DE8" w:rsidP="009C5DE8">
      <w:pPr>
        <w:pStyle w:val="ListParagraph"/>
        <w:numPr>
          <w:ilvl w:val="0"/>
          <w:numId w:val="8"/>
        </w:numPr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Walking</w:t>
      </w:r>
    </w:p>
    <w:p w:rsidR="009C5DE8" w:rsidRDefault="009C5DE8" w:rsidP="009C5DE8">
      <w:pPr>
        <w:pStyle w:val="ListParagraph"/>
        <w:numPr>
          <w:ilvl w:val="0"/>
          <w:numId w:val="8"/>
        </w:numPr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Swimming</w:t>
      </w:r>
    </w:p>
    <w:p w:rsidR="009C5DE8" w:rsidRDefault="009C5DE8" w:rsidP="009C5DE8">
      <w:pPr>
        <w:pStyle w:val="ListParagraph"/>
        <w:numPr>
          <w:ilvl w:val="0"/>
          <w:numId w:val="8"/>
        </w:numPr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Cycling</w:t>
      </w:r>
    </w:p>
    <w:p w:rsidR="009C5DE8" w:rsidRPr="009C5DE8" w:rsidRDefault="009C5DE8" w:rsidP="009C5DE8">
      <w:pPr>
        <w:pStyle w:val="ListParagraph"/>
        <w:numPr>
          <w:ilvl w:val="0"/>
          <w:numId w:val="8"/>
        </w:numPr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Aerobics</w:t>
      </w:r>
    </w:p>
    <w:p w:rsidR="009C5DE8" w:rsidRPr="009C5DE8" w:rsidRDefault="009C5DE8" w:rsidP="009C5DE8">
      <w:pPr>
        <w:pStyle w:val="ListParagraph"/>
        <w:ind w:left="360" w:hanging="360"/>
        <w:rPr>
          <w:rFonts w:ascii="Arial" w:hAnsi="Arial" w:cs="Arial"/>
          <w:color w:val="auto"/>
          <w:szCs w:val="24"/>
        </w:rPr>
      </w:pPr>
    </w:p>
    <w:p w:rsidR="00F763C6" w:rsidRPr="00F763C6" w:rsidRDefault="00F763C6" w:rsidP="009C5DE8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F763C6">
        <w:rPr>
          <w:rFonts w:ascii="Arial" w:hAnsi="Arial" w:cs="Arial"/>
          <w:color w:val="auto"/>
          <w:szCs w:val="24"/>
        </w:rPr>
        <w:t xml:space="preserve">Each recreational sport activity should be reviewed individually for its potential risk. </w:t>
      </w:r>
      <w:r>
        <w:rPr>
          <w:rFonts w:ascii="Arial" w:hAnsi="Arial" w:cs="Arial"/>
          <w:color w:val="auto"/>
          <w:szCs w:val="24"/>
        </w:rPr>
        <w:t>Generally, the following f</w:t>
      </w:r>
      <w:r>
        <w:rPr>
          <w:rFonts w:ascii="Arial" w:hAnsi="Arial" w:cs="Arial"/>
          <w:bCs/>
          <w:color w:val="auto"/>
          <w:szCs w:val="24"/>
        </w:rPr>
        <w:t>orms of exercise should be avoided:</w:t>
      </w:r>
    </w:p>
    <w:p w:rsidR="00F763C6" w:rsidRDefault="009C5DE8" w:rsidP="009C5DE8">
      <w:pPr>
        <w:pStyle w:val="ListParagraph"/>
        <w:numPr>
          <w:ilvl w:val="1"/>
          <w:numId w:val="5"/>
        </w:numPr>
        <w:tabs>
          <w:tab w:val="left" w:pos="90"/>
          <w:tab w:val="left" w:pos="36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After the first trimester, avoid any exercises on your back</w:t>
      </w:r>
    </w:p>
    <w:p w:rsidR="00F763C6" w:rsidRDefault="00F763C6" w:rsidP="009C5DE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F763C6">
        <w:rPr>
          <w:rFonts w:ascii="Arial" w:hAnsi="Arial" w:cs="Arial"/>
          <w:color w:val="auto"/>
          <w:szCs w:val="24"/>
        </w:rPr>
        <w:t>Contact sports, such as hockey, basketball and soccer</w:t>
      </w:r>
    </w:p>
    <w:p w:rsidR="00F763C6" w:rsidRDefault="00F763C6" w:rsidP="009C5DE8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autoSpaceDE w:val="0"/>
        <w:autoSpaceDN w:val="0"/>
        <w:adjustRightInd w:val="0"/>
        <w:spacing w:line="255" w:lineRule="exact"/>
        <w:rPr>
          <w:rFonts w:ascii="Arial" w:hAnsi="Arial" w:cs="Arial"/>
          <w:color w:val="auto"/>
          <w:szCs w:val="24"/>
        </w:rPr>
      </w:pPr>
      <w:r w:rsidRPr="00F763C6">
        <w:rPr>
          <w:rFonts w:ascii="Arial" w:hAnsi="Arial" w:cs="Arial"/>
          <w:color w:val="auto"/>
          <w:szCs w:val="24"/>
        </w:rPr>
        <w:t>Scuba diving should be avoided during pregnancy because the fetus is a risk f</w:t>
      </w:r>
      <w:r>
        <w:rPr>
          <w:rFonts w:ascii="Arial" w:hAnsi="Arial" w:cs="Arial"/>
          <w:color w:val="auto"/>
          <w:szCs w:val="24"/>
        </w:rPr>
        <w:t>or</w:t>
      </w:r>
      <w:r w:rsidRPr="00F763C6">
        <w:rPr>
          <w:rFonts w:ascii="Arial" w:hAnsi="Arial" w:cs="Arial"/>
          <w:color w:val="auto"/>
          <w:szCs w:val="24"/>
        </w:rPr>
        <w:t xml:space="preserve"> decomposition sickness due to the fetal circulation system. </w:t>
      </w:r>
    </w:p>
    <w:p w:rsidR="00F763C6" w:rsidRPr="00F763C6" w:rsidRDefault="00F763C6" w:rsidP="009C5DE8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autoSpaceDE w:val="0"/>
        <w:autoSpaceDN w:val="0"/>
        <w:adjustRightInd w:val="0"/>
        <w:spacing w:line="255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Pr="00F763C6">
        <w:rPr>
          <w:rFonts w:ascii="Arial" w:hAnsi="Arial" w:cs="Arial"/>
          <w:color w:val="auto"/>
          <w:szCs w:val="24"/>
        </w:rPr>
        <w:t>ctivities with a high risk of falling or those with a high risk for abdom</w:t>
      </w:r>
      <w:r>
        <w:rPr>
          <w:rFonts w:ascii="Arial" w:hAnsi="Arial" w:cs="Arial"/>
          <w:color w:val="auto"/>
          <w:szCs w:val="24"/>
        </w:rPr>
        <w:t xml:space="preserve">inal trauma should be avoided such as, gymnastics, water skiing, </w:t>
      </w:r>
      <w:r w:rsidR="009C5DE8">
        <w:rPr>
          <w:rFonts w:ascii="Arial" w:hAnsi="Arial" w:cs="Arial"/>
          <w:color w:val="auto"/>
          <w:szCs w:val="24"/>
        </w:rPr>
        <w:t>downhill</w:t>
      </w:r>
      <w:r>
        <w:rPr>
          <w:rFonts w:ascii="Arial" w:hAnsi="Arial" w:cs="Arial"/>
          <w:color w:val="auto"/>
          <w:szCs w:val="24"/>
        </w:rPr>
        <w:t xml:space="preserve"> snow skiing, horseback riding and racquet sports. </w:t>
      </w:r>
    </w:p>
    <w:p w:rsidR="00F763C6" w:rsidRPr="00F763C6" w:rsidRDefault="009C5DE8" w:rsidP="009C5DE8">
      <w:pPr>
        <w:pStyle w:val="ListParagraph"/>
        <w:numPr>
          <w:ilvl w:val="1"/>
          <w:numId w:val="5"/>
        </w:numPr>
        <w:tabs>
          <w:tab w:val="left" w:pos="90"/>
          <w:tab w:val="left" w:pos="36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Avoid brisk exercises in hot, humid weather or when you have a fever.</w:t>
      </w:r>
    </w:p>
    <w:p w:rsidR="00F763C6" w:rsidRPr="00F763C6" w:rsidRDefault="00F763C6" w:rsidP="009C5DE8">
      <w:pPr>
        <w:pStyle w:val="ListParagraph"/>
        <w:ind w:left="360" w:hanging="360"/>
        <w:rPr>
          <w:rFonts w:ascii="Arial" w:hAnsi="Arial" w:cs="Arial"/>
          <w:bCs/>
          <w:color w:val="auto"/>
          <w:szCs w:val="24"/>
        </w:rPr>
      </w:pPr>
    </w:p>
    <w:p w:rsidR="00EA5B13" w:rsidRPr="00D344CF" w:rsidRDefault="00EA5B13" w:rsidP="009C5DE8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55" w:lineRule="exact"/>
        <w:ind w:left="360"/>
        <w:rPr>
          <w:rFonts w:ascii="Arial" w:hAnsi="Arial" w:cs="Arial"/>
          <w:color w:val="auto"/>
          <w:szCs w:val="24"/>
        </w:rPr>
      </w:pPr>
      <w:r w:rsidRPr="00D344CF">
        <w:rPr>
          <w:rFonts w:ascii="Arial" w:hAnsi="Arial" w:cs="Arial"/>
          <w:color w:val="auto"/>
          <w:szCs w:val="24"/>
        </w:rPr>
        <w:t>Warning signs to consult with their primary care provider and terminate exercise during pregnancy include:</w:t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left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Amniotic fluid leakage</w:t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left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Muscle weakness</w:t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Calf pain or swelling</w:t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right="-5166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Preterm labor</w:t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  <w:r w:rsidRPr="00EA5B13">
        <w:rPr>
          <w:rFonts w:ascii="Arial" w:hAnsi="Arial" w:cs="Arial"/>
          <w:color w:val="auto"/>
          <w:szCs w:val="24"/>
        </w:rPr>
        <w:tab/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 xml:space="preserve">Chest pain </w:t>
      </w:r>
    </w:p>
    <w:p w:rsidR="00EA5B13" w:rsidRPr="00EA5B13" w:rsidRDefault="009C5DE8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right="-5166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Increased s</w:t>
      </w:r>
      <w:r w:rsidR="00EA5B13" w:rsidRPr="00EA5B13">
        <w:rPr>
          <w:rFonts w:ascii="Arial" w:hAnsi="Arial" w:cs="Arial"/>
          <w:color w:val="auto"/>
          <w:szCs w:val="24"/>
        </w:rPr>
        <w:t xml:space="preserve">hortness of breath </w:t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Regular uterine contractions</w:t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720"/>
          <w:tab w:val="num" w:pos="108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Decreased fetal movement</w:t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360"/>
          <w:tab w:val="num" w:pos="72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Vaginal bleeding</w:t>
      </w:r>
    </w:p>
    <w:p w:rsidR="00EA5B13" w:rsidRPr="00EA5B13" w:rsidRDefault="00EA5B13" w:rsidP="00701CDB">
      <w:pPr>
        <w:numPr>
          <w:ilvl w:val="0"/>
          <w:numId w:val="1"/>
        </w:numPr>
        <w:tabs>
          <w:tab w:val="clear" w:pos="1659"/>
          <w:tab w:val="num" w:pos="360"/>
          <w:tab w:val="num" w:pos="720"/>
        </w:tabs>
        <w:autoSpaceDE w:val="0"/>
        <w:autoSpaceDN w:val="0"/>
        <w:adjustRightInd w:val="0"/>
        <w:spacing w:line="255" w:lineRule="exact"/>
        <w:ind w:left="360" w:firstLine="0"/>
        <w:rPr>
          <w:rFonts w:ascii="Arial" w:hAnsi="Arial" w:cs="Arial"/>
          <w:color w:val="auto"/>
          <w:szCs w:val="24"/>
        </w:rPr>
      </w:pPr>
      <w:r w:rsidRPr="00EA5B13">
        <w:rPr>
          <w:rFonts w:ascii="Arial" w:hAnsi="Arial" w:cs="Arial"/>
          <w:color w:val="auto"/>
          <w:szCs w:val="24"/>
        </w:rPr>
        <w:t>Dizziness</w:t>
      </w:r>
      <w:r w:rsidR="009C5DE8">
        <w:rPr>
          <w:rFonts w:ascii="Arial" w:hAnsi="Arial" w:cs="Arial"/>
          <w:color w:val="auto"/>
          <w:szCs w:val="24"/>
        </w:rPr>
        <w:t xml:space="preserve"> or faint feeling</w:t>
      </w:r>
    </w:p>
    <w:p w:rsidR="00EA5B13" w:rsidRDefault="00EA5B13" w:rsidP="00701CDB">
      <w:pPr>
        <w:numPr>
          <w:ilvl w:val="0"/>
          <w:numId w:val="1"/>
        </w:numPr>
        <w:tabs>
          <w:tab w:val="clear" w:pos="1659"/>
          <w:tab w:val="num" w:pos="360"/>
          <w:tab w:val="num" w:pos="720"/>
        </w:tabs>
        <w:autoSpaceDE w:val="0"/>
        <w:autoSpaceDN w:val="0"/>
        <w:adjustRightInd w:val="0"/>
        <w:spacing w:line="255" w:lineRule="exact"/>
        <w:ind w:left="360" w:firstLine="0"/>
      </w:pPr>
      <w:r w:rsidRPr="00D344CF">
        <w:rPr>
          <w:rFonts w:ascii="Arial" w:hAnsi="Arial" w:cs="Arial"/>
          <w:color w:val="auto"/>
          <w:szCs w:val="24"/>
        </w:rPr>
        <w:t>Headache</w:t>
      </w:r>
    </w:p>
    <w:sectPr w:rsidR="00EA5B13" w:rsidSect="001C3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E8" w:rsidRDefault="009C5DE8" w:rsidP="00EA5B13">
      <w:r>
        <w:separator/>
      </w:r>
    </w:p>
  </w:endnote>
  <w:endnote w:type="continuationSeparator" w:id="0">
    <w:p w:rsidR="009C5DE8" w:rsidRDefault="009C5DE8" w:rsidP="00E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7" w:rsidRDefault="00951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E8" w:rsidRDefault="00951CD7" w:rsidP="00951CD7">
    <w:pPr>
      <w:pStyle w:val="Footer"/>
      <w:jc w:val="right"/>
    </w:pPr>
    <w:r>
      <w:t xml:space="preserve">MCH, </w:t>
    </w:r>
    <w:r w:rsidR="009C5DE8">
      <w:t>PN – 3</w:t>
    </w:r>
  </w:p>
  <w:p w:rsidR="009C5DE8" w:rsidRDefault="009C5DE8" w:rsidP="00951CD7">
    <w:pPr>
      <w:pStyle w:val="Footer"/>
      <w:jc w:val="right"/>
    </w:pPr>
    <w:r>
      <w:t xml:space="preserve">Rev. </w:t>
    </w:r>
    <w:r w:rsidR="00951CD7">
      <w:t>04/</w:t>
    </w:r>
    <w:r w:rsidR="00701CDB"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7" w:rsidRDefault="00951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E8" w:rsidRDefault="009C5DE8" w:rsidP="00EA5B13">
      <w:r>
        <w:separator/>
      </w:r>
    </w:p>
  </w:footnote>
  <w:footnote w:type="continuationSeparator" w:id="0">
    <w:p w:rsidR="009C5DE8" w:rsidRDefault="009C5DE8" w:rsidP="00EA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7" w:rsidRDefault="00951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7" w:rsidRDefault="00951C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7" w:rsidRDefault="00951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5F57"/>
    <w:multiLevelType w:val="hybridMultilevel"/>
    <w:tmpl w:val="F76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324"/>
    <w:multiLevelType w:val="hybridMultilevel"/>
    <w:tmpl w:val="C1E4F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1AC3"/>
    <w:multiLevelType w:val="hybridMultilevel"/>
    <w:tmpl w:val="BEC653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349E4"/>
    <w:multiLevelType w:val="hybridMultilevel"/>
    <w:tmpl w:val="F0241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7ADA"/>
    <w:multiLevelType w:val="hybridMultilevel"/>
    <w:tmpl w:val="90DC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0240"/>
    <w:multiLevelType w:val="hybridMultilevel"/>
    <w:tmpl w:val="E4D4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449F9"/>
    <w:multiLevelType w:val="hybridMultilevel"/>
    <w:tmpl w:val="7576CE08"/>
    <w:lvl w:ilvl="0" w:tplc="0409000B">
      <w:start w:val="1"/>
      <w:numFmt w:val="bullet"/>
      <w:lvlText w:val=""/>
      <w:lvlJc w:val="left"/>
      <w:pPr>
        <w:tabs>
          <w:tab w:val="num" w:pos="1659"/>
        </w:tabs>
        <w:ind w:left="1443" w:hanging="144"/>
      </w:pPr>
      <w:rPr>
        <w:rFonts w:ascii="Wingdings" w:hAnsi="Wingdings" w:hint="default"/>
        <w:outline w:val="0"/>
        <w:emboss w:val="0"/>
        <w:imprint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>
    <w:nsid w:val="765145A7"/>
    <w:multiLevelType w:val="hybridMultilevel"/>
    <w:tmpl w:val="9E2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3"/>
    <w:rsid w:val="001C39B3"/>
    <w:rsid w:val="00260998"/>
    <w:rsid w:val="00573014"/>
    <w:rsid w:val="005D2634"/>
    <w:rsid w:val="006822C1"/>
    <w:rsid w:val="00701CDB"/>
    <w:rsid w:val="00951CD7"/>
    <w:rsid w:val="009C5DE8"/>
    <w:rsid w:val="00A70D5B"/>
    <w:rsid w:val="00B86CF3"/>
    <w:rsid w:val="00D344CF"/>
    <w:rsid w:val="00D5103F"/>
    <w:rsid w:val="00EA5B13"/>
    <w:rsid w:val="00F763C6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9CEC14BD-CA5D-4493-8298-10D2FE9E2971}"/>
</file>

<file path=customXml/itemProps2.xml><?xml version="1.0" encoding="utf-8"?>
<ds:datastoreItem xmlns:ds="http://schemas.openxmlformats.org/officeDocument/2006/customXml" ds:itemID="{775A0D31-0CA8-4114-93AD-E40475B4746F}"/>
</file>

<file path=customXml/itemProps3.xml><?xml version="1.0" encoding="utf-8"?>
<ds:datastoreItem xmlns:ds="http://schemas.openxmlformats.org/officeDocument/2006/customXml" ds:itemID="{AF2E7378-A8CA-4C46-863E-8BA49A353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Trina.Douglass</dc:creator>
  <cp:lastModifiedBy>maryj.mullins</cp:lastModifiedBy>
  <cp:revision>2</cp:revision>
  <cp:lastPrinted>2013-04-08T14:08:00Z</cp:lastPrinted>
  <dcterms:created xsi:type="dcterms:W3CDTF">2013-06-05T16:11:00Z</dcterms:created>
  <dcterms:modified xsi:type="dcterms:W3CDTF">2013-06-05T16:11:00Z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